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0.xml" ContentType="application/vnd.openxmlformats-officedocument.wordprocessingml.header+xml"/>
  <Override PartName="/word/footer2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1.xml" ContentType="application/vnd.openxmlformats-officedocument.wordprocessingml.footer+xml"/>
  <Override PartName="/word/header33.xml" ContentType="application/vnd.openxmlformats-officedocument.wordprocessingml.header+xml"/>
  <Override PartName="/word/footer22.xml" ContentType="application/vnd.openxmlformats-officedocument.wordprocessingml.footer+xml"/>
  <Override PartName="/word/header34.xml" ContentType="application/vnd.openxmlformats-officedocument.wordprocessingml.header+xml"/>
  <Override PartName="/word/footer23.xml" ContentType="application/vnd.openxmlformats-officedocument.wordprocessingml.footer+xml"/>
  <Override PartName="/word/header35.xml" ContentType="application/vnd.openxmlformats-officedocument.wordprocessingml.header+xml"/>
  <Override PartName="/word/footer24.xml" ContentType="application/vnd.openxmlformats-officedocument.wordprocessingml.footer+xml"/>
  <Override PartName="/word/header36.xml" ContentType="application/vnd.openxmlformats-officedocument.wordprocessingml.header+xml"/>
  <Override PartName="/word/footer25.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26.xml" ContentType="application/vnd.openxmlformats-officedocument.wordprocessingml.footer+xml"/>
  <Override PartName="/word/header40.xml" ContentType="application/vnd.openxmlformats-officedocument.wordprocessingml.header+xml"/>
  <Override PartName="/word/footer27.xml" ContentType="application/vnd.openxmlformats-officedocument.wordprocessingml.footer+xml"/>
  <Override PartName="/word/header41.xml" ContentType="application/vnd.openxmlformats-officedocument.wordprocessingml.header+xml"/>
  <Override PartName="/word/footer28.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469707AD" w14:textId="4E934AD5" w:rsidR="00FC6D32" w:rsidRDefault="00FC6D32">
          <w:pPr>
            <w:pStyle w:val="TOCHeading"/>
            <w:rPr>
              <w:rFonts w:cs="Times New Roman"/>
            </w:rPr>
          </w:pPr>
          <w:r w:rsidRPr="00FC6D32">
            <w:rPr>
              <w:rFonts w:cs="Times New Roman"/>
            </w:rPr>
            <w:t>Table of Contents</w:t>
          </w:r>
        </w:p>
        <w:p w14:paraId="68AAA75F" w14:textId="77777777" w:rsidR="00FC6D32" w:rsidRPr="00FC6D32" w:rsidRDefault="00FC6D32" w:rsidP="00FC6D32">
          <w:pPr>
            <w:rPr>
              <w:sz w:val="12"/>
              <w:szCs w:val="10"/>
            </w:rPr>
          </w:pPr>
        </w:p>
        <w:p w14:paraId="7ECA4380" w14:textId="2C69F5FB" w:rsidR="00BB78E5"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433988" w:history="1">
            <w:r w:rsidR="00BB78E5" w:rsidRPr="00E30B84">
              <w:rPr>
                <w:rStyle w:val="Hyperlink"/>
                <w:noProof/>
              </w:rPr>
              <w:t>Preface to the Second Edition</w:t>
            </w:r>
            <w:r w:rsidR="00BB78E5">
              <w:rPr>
                <w:noProof/>
                <w:webHidden/>
              </w:rPr>
              <w:tab/>
            </w:r>
            <w:r w:rsidR="00BB78E5">
              <w:rPr>
                <w:noProof/>
                <w:webHidden/>
              </w:rPr>
              <w:fldChar w:fldCharType="begin"/>
            </w:r>
            <w:r w:rsidR="00BB78E5">
              <w:rPr>
                <w:noProof/>
                <w:webHidden/>
              </w:rPr>
              <w:instrText xml:space="preserve"> PAGEREF _Toc146433988 \h </w:instrText>
            </w:r>
            <w:r w:rsidR="00BB78E5">
              <w:rPr>
                <w:noProof/>
                <w:webHidden/>
              </w:rPr>
            </w:r>
            <w:r w:rsidR="00BB78E5">
              <w:rPr>
                <w:noProof/>
                <w:webHidden/>
              </w:rPr>
              <w:fldChar w:fldCharType="separate"/>
            </w:r>
            <w:r w:rsidR="00BB78E5">
              <w:rPr>
                <w:noProof/>
                <w:webHidden/>
              </w:rPr>
              <w:t>6</w:t>
            </w:r>
            <w:r w:rsidR="00BB78E5">
              <w:rPr>
                <w:noProof/>
                <w:webHidden/>
              </w:rPr>
              <w:fldChar w:fldCharType="end"/>
            </w:r>
          </w:hyperlink>
        </w:p>
        <w:p w14:paraId="308C82A2" w14:textId="74AA9039" w:rsidR="00BB78E5" w:rsidRDefault="00BB78E5">
          <w:pPr>
            <w:pStyle w:val="TOC1"/>
            <w:rPr>
              <w:rFonts w:asciiTheme="minorHAnsi" w:eastAsiaTheme="minorEastAsia" w:hAnsiTheme="minorHAnsi"/>
              <w:noProof/>
              <w:kern w:val="2"/>
              <w:sz w:val="22"/>
              <w14:ligatures w14:val="standardContextual"/>
            </w:rPr>
          </w:pPr>
          <w:hyperlink w:anchor="_Toc146433989" w:history="1">
            <w:r w:rsidRPr="00E30B84">
              <w:rPr>
                <w:rStyle w:val="Hyperlink"/>
                <w:noProof/>
              </w:rPr>
              <w:t>Part One: Fundamental Analysis</w:t>
            </w:r>
            <w:r>
              <w:rPr>
                <w:noProof/>
                <w:webHidden/>
              </w:rPr>
              <w:tab/>
            </w:r>
            <w:r>
              <w:rPr>
                <w:noProof/>
                <w:webHidden/>
              </w:rPr>
              <w:fldChar w:fldCharType="begin"/>
            </w:r>
            <w:r>
              <w:rPr>
                <w:noProof/>
                <w:webHidden/>
              </w:rPr>
              <w:instrText xml:space="preserve"> PAGEREF _Toc146433989 \h </w:instrText>
            </w:r>
            <w:r>
              <w:rPr>
                <w:noProof/>
                <w:webHidden/>
              </w:rPr>
            </w:r>
            <w:r>
              <w:rPr>
                <w:noProof/>
                <w:webHidden/>
              </w:rPr>
              <w:fldChar w:fldCharType="separate"/>
            </w:r>
            <w:r>
              <w:rPr>
                <w:noProof/>
                <w:webHidden/>
              </w:rPr>
              <w:t>8</w:t>
            </w:r>
            <w:r>
              <w:rPr>
                <w:noProof/>
                <w:webHidden/>
              </w:rPr>
              <w:fldChar w:fldCharType="end"/>
            </w:r>
          </w:hyperlink>
        </w:p>
        <w:p w14:paraId="197C4184" w14:textId="6A1D4FA9" w:rsidR="00BB78E5" w:rsidRDefault="00BB78E5">
          <w:pPr>
            <w:pStyle w:val="TOC2"/>
            <w:tabs>
              <w:tab w:val="right" w:leader="dot" w:pos="6830"/>
            </w:tabs>
            <w:rPr>
              <w:rFonts w:asciiTheme="minorHAnsi" w:hAnsiTheme="minorHAnsi" w:cstheme="minorBidi"/>
              <w:noProof/>
              <w:kern w:val="2"/>
              <w:sz w:val="22"/>
              <w14:ligatures w14:val="standardContextual"/>
            </w:rPr>
          </w:pPr>
          <w:hyperlink w:anchor="_Toc146433990" w:history="1">
            <w:r w:rsidRPr="00E30B84">
              <w:rPr>
                <w:rStyle w:val="Hyperlink"/>
                <w:noProof/>
              </w:rPr>
              <w:t>Secret #1: The Wake-Up Call Unveiling the Life of a Trader</w:t>
            </w:r>
            <w:r>
              <w:rPr>
                <w:noProof/>
                <w:webHidden/>
              </w:rPr>
              <w:tab/>
            </w:r>
            <w:r>
              <w:rPr>
                <w:noProof/>
                <w:webHidden/>
              </w:rPr>
              <w:fldChar w:fldCharType="begin"/>
            </w:r>
            <w:r>
              <w:rPr>
                <w:noProof/>
                <w:webHidden/>
              </w:rPr>
              <w:instrText xml:space="preserve"> PAGEREF _Toc146433990 \h </w:instrText>
            </w:r>
            <w:r>
              <w:rPr>
                <w:noProof/>
                <w:webHidden/>
              </w:rPr>
            </w:r>
            <w:r>
              <w:rPr>
                <w:noProof/>
                <w:webHidden/>
              </w:rPr>
              <w:fldChar w:fldCharType="separate"/>
            </w:r>
            <w:r>
              <w:rPr>
                <w:noProof/>
                <w:webHidden/>
              </w:rPr>
              <w:t>10</w:t>
            </w:r>
            <w:r>
              <w:rPr>
                <w:noProof/>
                <w:webHidden/>
              </w:rPr>
              <w:fldChar w:fldCharType="end"/>
            </w:r>
          </w:hyperlink>
        </w:p>
        <w:p w14:paraId="4EEA356D" w14:textId="4AA16C88" w:rsidR="00BB78E5" w:rsidRDefault="00BB78E5">
          <w:pPr>
            <w:pStyle w:val="TOC2"/>
            <w:tabs>
              <w:tab w:val="right" w:leader="dot" w:pos="6830"/>
            </w:tabs>
            <w:rPr>
              <w:rFonts w:asciiTheme="minorHAnsi" w:hAnsiTheme="minorHAnsi" w:cstheme="minorBidi"/>
              <w:noProof/>
              <w:kern w:val="2"/>
              <w:sz w:val="22"/>
              <w14:ligatures w14:val="standardContextual"/>
            </w:rPr>
          </w:pPr>
          <w:hyperlink w:anchor="_Toc146433991" w:history="1">
            <w:r w:rsidRPr="00E30B84">
              <w:rPr>
                <w:rStyle w:val="Hyperlink"/>
                <w:noProof/>
              </w:rPr>
              <w:t>Secret #2: First Steps to Financial Alchemy</w:t>
            </w:r>
            <w:r>
              <w:rPr>
                <w:noProof/>
                <w:webHidden/>
              </w:rPr>
              <w:tab/>
            </w:r>
            <w:r>
              <w:rPr>
                <w:noProof/>
                <w:webHidden/>
              </w:rPr>
              <w:fldChar w:fldCharType="begin"/>
            </w:r>
            <w:r>
              <w:rPr>
                <w:noProof/>
                <w:webHidden/>
              </w:rPr>
              <w:instrText xml:space="preserve"> PAGEREF _Toc146433991 \h </w:instrText>
            </w:r>
            <w:r>
              <w:rPr>
                <w:noProof/>
                <w:webHidden/>
              </w:rPr>
            </w:r>
            <w:r>
              <w:rPr>
                <w:noProof/>
                <w:webHidden/>
              </w:rPr>
              <w:fldChar w:fldCharType="separate"/>
            </w:r>
            <w:r>
              <w:rPr>
                <w:noProof/>
                <w:webHidden/>
              </w:rPr>
              <w:t>17</w:t>
            </w:r>
            <w:r>
              <w:rPr>
                <w:noProof/>
                <w:webHidden/>
              </w:rPr>
              <w:fldChar w:fldCharType="end"/>
            </w:r>
          </w:hyperlink>
        </w:p>
        <w:p w14:paraId="0A107396" w14:textId="1855183B" w:rsidR="00BB78E5" w:rsidRDefault="00BB78E5">
          <w:pPr>
            <w:pStyle w:val="TOC1"/>
            <w:rPr>
              <w:rFonts w:asciiTheme="minorHAnsi" w:eastAsiaTheme="minorEastAsia" w:hAnsiTheme="minorHAnsi"/>
              <w:noProof/>
              <w:kern w:val="2"/>
              <w:sz w:val="22"/>
              <w14:ligatures w14:val="standardContextual"/>
            </w:rPr>
          </w:pPr>
          <w:hyperlink w:anchor="_Toc146433992" w:history="1">
            <w:r w:rsidRPr="00E30B84">
              <w:rPr>
                <w:rStyle w:val="Hyperlink"/>
                <w:noProof/>
              </w:rPr>
              <w:t>Part Two: Technical Analysis</w:t>
            </w:r>
            <w:r>
              <w:rPr>
                <w:noProof/>
                <w:webHidden/>
              </w:rPr>
              <w:tab/>
            </w:r>
            <w:r>
              <w:rPr>
                <w:noProof/>
                <w:webHidden/>
              </w:rPr>
              <w:fldChar w:fldCharType="begin"/>
            </w:r>
            <w:r>
              <w:rPr>
                <w:noProof/>
                <w:webHidden/>
              </w:rPr>
              <w:instrText xml:space="preserve"> PAGEREF _Toc146433992 \h </w:instrText>
            </w:r>
            <w:r>
              <w:rPr>
                <w:noProof/>
                <w:webHidden/>
              </w:rPr>
            </w:r>
            <w:r>
              <w:rPr>
                <w:noProof/>
                <w:webHidden/>
              </w:rPr>
              <w:fldChar w:fldCharType="separate"/>
            </w:r>
            <w:r>
              <w:rPr>
                <w:noProof/>
                <w:webHidden/>
              </w:rPr>
              <w:t>191</w:t>
            </w:r>
            <w:r>
              <w:rPr>
                <w:noProof/>
                <w:webHidden/>
              </w:rPr>
              <w:fldChar w:fldCharType="end"/>
            </w:r>
          </w:hyperlink>
        </w:p>
        <w:p w14:paraId="578B4ACA" w14:textId="342F04EE" w:rsidR="00A54DEA" w:rsidRPr="00C910CB" w:rsidRDefault="00FC6D32" w:rsidP="00C910CB">
          <w:pPr>
            <w:sectPr w:rsidR="00A54DEA" w:rsidRPr="00C910CB" w:rsidSect="001D505A">
              <w:footerReference w:type="even" r:id="rId15"/>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1E6A46BF" w14:textId="635F200C" w:rsidR="000608A1" w:rsidRDefault="000608A1" w:rsidP="00C910CB">
      <w:pPr>
        <w:spacing w:line="276" w:lineRule="auto"/>
        <w:rPr>
          <w:rFonts w:cs="Times New Roman"/>
          <w:color w:val="000000" w:themeColor="text1"/>
          <w:szCs w:val="24"/>
        </w:rPr>
      </w:pPr>
      <w:r>
        <w:rPr>
          <w:rFonts w:cs="Times New Roman"/>
          <w:color w:val="000000" w:themeColor="text1"/>
          <w:szCs w:val="24"/>
        </w:rPr>
        <w:br w:type="page"/>
      </w:r>
    </w:p>
    <w:p w14:paraId="267DF0E0" w14:textId="77777777"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433988"/>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72698A4A" w:rsidR="00BC5A6E" w:rsidRDefault="00FD2C36" w:rsidP="00BC5A6E">
      <w:pPr>
        <w:spacing w:line="276" w:lineRule="auto"/>
        <w:ind w:firstLine="720"/>
        <w:jc w:val="both"/>
        <w:rPr>
          <w:rFonts w:cs="Times New Roman"/>
          <w:color w:val="000000" w:themeColor="text1"/>
          <w:sz w:val="22"/>
        </w:rPr>
        <w:sectPr w:rsidR="00BC5A6E" w:rsidSect="008058B2">
          <w:headerReference w:type="default" r:id="rId21"/>
          <w:footerReference w:type="first" r:id="rId22"/>
          <w:pgSz w:w="8640" w:h="12960" w:code="1"/>
          <w:pgMar w:top="576" w:right="720" w:bottom="432" w:left="1080" w:header="173" w:footer="720" w:gutter="0"/>
          <w:cols w:space="720"/>
          <w:titlePg/>
          <w:docGrid w:linePitch="326"/>
        </w:sectPr>
      </w:pPr>
      <w:proofErr w:type="gramStart"/>
      <w:r>
        <w:rPr>
          <w:rFonts w:cs="Times New Roman"/>
          <w:color w:val="000000" w:themeColor="text1"/>
          <w:sz w:val="22"/>
        </w:rPr>
        <w:t>February,</w:t>
      </w:r>
      <w:proofErr w:type="gramEnd"/>
      <w:r>
        <w:rPr>
          <w:rFonts w:cs="Times New Roman"/>
          <w:color w:val="000000" w:themeColor="text1"/>
          <w:sz w:val="22"/>
        </w:rPr>
        <w:t xml:space="preserve"> </w:t>
      </w:r>
      <w:r w:rsidR="00F603AC">
        <w:rPr>
          <w:rFonts w:cs="Times New Roman"/>
          <w:color w:val="000000" w:themeColor="text1"/>
          <w:sz w:val="22"/>
        </w:rPr>
        <w:t>2023</w:t>
      </w:r>
      <w:r w:rsidR="00BC5A6E" w:rsidRPr="00BC5A6E">
        <w:rPr>
          <w:rFonts w:cs="Times New Roman"/>
          <w:color w:val="000000" w:themeColor="text1"/>
          <w:sz w:val="22"/>
        </w:rPr>
        <w:t xml:space="preserve"> </w:t>
      </w:r>
      <w:r w:rsidR="00BC5A6E" w:rsidRPr="005423C2">
        <w:rPr>
          <w:rFonts w:cs="Times New Roman"/>
          <w:color w:val="000000" w:themeColor="text1"/>
          <w:sz w:val="22"/>
        </w:rPr>
        <w:t>final value.</w:t>
      </w:r>
    </w:p>
    <w:p w14:paraId="0211483C" w14:textId="37B8E17F" w:rsidR="00BC5A6E" w:rsidRPr="00120AE2" w:rsidRDefault="00BC5A6E" w:rsidP="00120AE2">
      <w:pPr>
        <w:pStyle w:val="Heading1"/>
        <w:rPr>
          <w:sz w:val="20"/>
          <w:szCs w:val="20"/>
        </w:rPr>
      </w:pPr>
      <w:bookmarkStart w:id="1" w:name="_Toc146433989"/>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3F42B9CF" w:rsidR="00B07A02" w:rsidRPr="000E4088" w:rsidRDefault="005F33B2" w:rsidP="000E4088">
      <w:pPr>
        <w:pStyle w:val="Heading2"/>
        <w:numPr>
          <w:ilvl w:val="0"/>
          <w:numId w:val="55"/>
        </w:numPr>
      </w:pPr>
      <w:r>
        <w:br/>
      </w:r>
      <w:bookmarkStart w:id="2" w:name="_Toc146433990"/>
      <w:r w:rsidR="000E4088" w:rsidRPr="000E4088">
        <w:t>The Wake-Up Call</w:t>
      </w:r>
      <w:r w:rsidR="000E4088">
        <w:t xml:space="preserve"> </w:t>
      </w:r>
      <w:r w:rsidR="000E4088" w:rsidRPr="000E4088">
        <w:t xml:space="preserve">Unveiling the Life of a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w:t>
      </w:r>
      <w:r w:rsidRPr="005423C2">
        <w:rPr>
          <w:rFonts w:cs="Times New Roman"/>
          <w:color w:val="000000" w:themeColor="text1"/>
          <w:sz w:val="22"/>
          <w:highlight w:val="white"/>
        </w:rPr>
        <w:lastRenderedPageBreak/>
        <w:t xml:space="preserve">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w:t>
      </w:r>
      <w:r w:rsidRPr="005423C2">
        <w:rPr>
          <w:rFonts w:cs="Times New Roman"/>
          <w:color w:val="000000" w:themeColor="text1"/>
          <w:sz w:val="22"/>
          <w:highlight w:val="white"/>
        </w:rPr>
        <w:lastRenderedPageBreak/>
        <w:t xml:space="preserve">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892937">
          <w:footerReference w:type="first" r:id="rId25"/>
          <w:pgSz w:w="8640" w:h="12960" w:code="1"/>
          <w:pgMar w:top="576" w:right="720" w:bottom="432" w:left="1080" w:header="173" w:footer="720" w:gutter="0"/>
          <w:cols w:space="720"/>
          <w:titlePg/>
          <w:docGrid w:linePitch="299"/>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72F1F869" w:rsidR="0037612F" w:rsidRPr="0037612F" w:rsidRDefault="00073A44" w:rsidP="0037612F">
      <w:pPr>
        <w:pStyle w:val="Heading2"/>
      </w:pPr>
      <w:r>
        <w:br/>
      </w:r>
      <w:bookmarkStart w:id="3" w:name="_Toc146433991"/>
      <w:r w:rsidR="0037612F" w:rsidRPr="0037612F">
        <w:t>First Steps to 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177893">
          <w:headerReference w:type="default" r:id="rId26"/>
          <w:footerReference w:type="first" r:id="rId27"/>
          <w:pgSz w:w="8640" w:h="12960" w:code="1"/>
          <w:pgMar w:top="576" w:right="720" w:bottom="432" w:left="1080" w:header="173" w:footer="720" w:gutter="0"/>
          <w:cols w:space="720"/>
          <w:titlePg/>
          <w:docGrid w:linePitch="299"/>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0C98E43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w:t>
      </w:r>
    </w:p>
    <w:p w14:paraId="6077A04A" w14:textId="77777777" w:rsidR="00B07A02" w:rsidRPr="005423C2" w:rsidRDefault="001C7E65"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Why S</w:t>
      </w:r>
      <w:r w:rsidR="00B07A02" w:rsidRPr="005423C2">
        <w:rPr>
          <w:rFonts w:cs="Times New Roman"/>
          <w:b/>
          <w:color w:val="000000" w:themeColor="text1"/>
          <w:sz w:val="28"/>
          <w:szCs w:val="28"/>
        </w:rPr>
        <w:t xml:space="preserve">hould I </w:t>
      </w:r>
      <w:r w:rsidRPr="005423C2">
        <w:rPr>
          <w:rFonts w:cs="Times New Roman"/>
          <w:b/>
          <w:color w:val="000000" w:themeColor="text1"/>
          <w:sz w:val="28"/>
          <w:szCs w:val="28"/>
        </w:rPr>
        <w:t>T</w:t>
      </w:r>
      <w:r w:rsidR="00B07A02" w:rsidRPr="005423C2">
        <w:rPr>
          <w:rFonts w:cs="Times New Roman"/>
          <w:b/>
          <w:color w:val="000000" w:themeColor="text1"/>
          <w:sz w:val="28"/>
          <w:szCs w:val="28"/>
        </w:rPr>
        <w:t xml:space="preserve">rade </w:t>
      </w:r>
      <w:r w:rsidRPr="005423C2">
        <w:rPr>
          <w:rFonts w:cs="Times New Roman"/>
          <w:b/>
          <w:color w:val="000000" w:themeColor="text1"/>
          <w:sz w:val="28"/>
          <w:szCs w:val="28"/>
        </w:rPr>
        <w:t>S</w:t>
      </w:r>
      <w:r w:rsidR="00B07A02" w:rsidRPr="005423C2">
        <w:rPr>
          <w:rFonts w:cs="Times New Roman"/>
          <w:b/>
          <w:color w:val="000000" w:themeColor="text1"/>
          <w:sz w:val="28"/>
          <w:szCs w:val="28"/>
        </w:rPr>
        <w:t>tocks?</w:t>
      </w:r>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Before we talk about the stock market, I want you to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w:t>
      </w:r>
      <w:r w:rsidRPr="005423C2">
        <w:rPr>
          <w:rFonts w:cs="Times New Roman"/>
          <w:color w:val="000000" w:themeColor="text1"/>
          <w:sz w:val="22"/>
        </w:rPr>
        <w:lastRenderedPageBreak/>
        <w:t xml:space="preserve">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w:t>
      </w:r>
      <w:r w:rsidRPr="005423C2">
        <w:rPr>
          <w:rFonts w:cs="Times New Roman"/>
          <w:color w:val="000000" w:themeColor="text1"/>
          <w:sz w:val="22"/>
        </w:rPr>
        <w:lastRenderedPageBreak/>
        <w:t>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markets at any time to liquidize your position with no early-withdrawal fees. However, your bonds may lose much of their value in a secondary market if </w:t>
      </w:r>
      <w:r w:rsidRPr="005423C2">
        <w:rPr>
          <w:rFonts w:cs="Times New Roman"/>
          <w:color w:val="000000" w:themeColor="text1"/>
          <w:sz w:val="22"/>
        </w:rPr>
        <w:lastRenderedPageBreak/>
        <w:t xml:space="preserve">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Series EE bonds currently yield 0.1 percent annually (added monthly and compounded semiannually, 2018), but they differ from most investment bonds in that it only really makes sense to buy them for extremely long time </w:t>
      </w:r>
      <w:r w:rsidRPr="005423C2">
        <w:rPr>
          <w:rFonts w:cs="Times New Roman"/>
          <w:color w:val="000000" w:themeColor="text1"/>
          <w:sz w:val="22"/>
          <w:highlight w:val="white"/>
        </w:rPr>
        <w:lastRenderedPageBreak/>
        <w:t xml:space="preserve">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w:t>
      </w:r>
      <w:r w:rsidRPr="005423C2">
        <w:rPr>
          <w:rFonts w:cs="Times New Roman"/>
          <w:color w:val="000000" w:themeColor="text1"/>
          <w:sz w:val="22"/>
        </w:rPr>
        <w:lastRenderedPageBreak/>
        <w:t>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w:t>
      </w:r>
      <w:r w:rsidRPr="005423C2">
        <w:rPr>
          <w:rFonts w:cs="Times New Roman"/>
          <w:color w:val="000000" w:themeColor="text1"/>
          <w:sz w:val="22"/>
        </w:rPr>
        <w:lastRenderedPageBreak/>
        <w:t xml:space="preserve">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w:t>
      </w:r>
      <w:r w:rsidRPr="005423C2">
        <w:rPr>
          <w:rFonts w:cs="Times New Roman"/>
          <w:color w:val="000000" w:themeColor="text1"/>
          <w:sz w:val="22"/>
        </w:rPr>
        <w:lastRenderedPageBreak/>
        <w:t xml:space="preserve">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62703D79"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4</w:t>
      </w:r>
    </w:p>
    <w:p w14:paraId="06F32A7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Fundamentals</w:t>
      </w:r>
    </w:p>
    <w:p w14:paraId="39B1EDF4" w14:textId="77777777" w:rsidR="00B07A02" w:rsidRPr="005423C2" w:rsidRDefault="00B07A02" w:rsidP="00476799">
      <w:pPr>
        <w:spacing w:line="276" w:lineRule="auto"/>
        <w:jc w:val="both"/>
        <w:rPr>
          <w:rFonts w:cs="Times New Roman"/>
          <w:color w:val="000000" w:themeColor="text1"/>
          <w:sz w:val="22"/>
        </w:rPr>
      </w:pPr>
    </w:p>
    <w:p w14:paraId="7A027CBC" w14:textId="77777777" w:rsidR="00B07A02" w:rsidRPr="005423C2" w:rsidRDefault="00B07A02"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if you are on track to meet your goals, look up an online “compound interest calculator” or use the following formula (which assumes 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w:lastRenderedPageBreak/>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3DD2A59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5</w:t>
      </w:r>
    </w:p>
    <w:p w14:paraId="552731C6"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Following the Rules to Wealth</w:t>
      </w:r>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incur violations accidentally when trading quickly even though they will have </w:t>
      </w:r>
      <w:r w:rsidRPr="005423C2">
        <w:rPr>
          <w:rFonts w:cs="Times New Roman"/>
          <w:color w:val="000000" w:themeColor="text1"/>
          <w:sz w:val="22"/>
        </w:rPr>
        <w:lastRenderedPageBreak/>
        <w:t>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 xml:space="preserve">you </w:t>
      </w:r>
      <w:proofErr w:type="gramStart"/>
      <w:r w:rsidR="00AD602C" w:rsidRPr="005423C2">
        <w:rPr>
          <w:rFonts w:cs="Times New Roman"/>
          <w:color w:val="000000" w:themeColor="text1"/>
          <w:sz w:val="22"/>
        </w:rPr>
        <w:t>are</w:t>
      </w:r>
      <w:proofErr w:type="gramEnd"/>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366C9AC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6</w:t>
      </w:r>
    </w:p>
    <w:p w14:paraId="7F7A117D"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Retirement Funds &amp; Taxes</w:t>
      </w:r>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w:t>
      </w:r>
      <w:r w:rsidRPr="005423C2">
        <w:rPr>
          <w:rFonts w:cs="Times New Roman"/>
          <w:color w:val="000000" w:themeColor="text1"/>
          <w:sz w:val="22"/>
        </w:rPr>
        <w:lastRenderedPageBreak/>
        <w:t>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lastRenderedPageBreak/>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plan before reaching age 59½ are called ‘early’ or ‘premature’ distributions. </w:t>
            </w:r>
            <w:r w:rsidRPr="005423C2">
              <w:rPr>
                <w:rFonts w:cs="Times New Roman"/>
                <w:color w:val="000000" w:themeColor="text1"/>
                <w:sz w:val="22"/>
              </w:rPr>
              <w:lastRenderedPageBreak/>
              <w:t>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Health insurance premiums paid while 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stock-market investing, these two accounts will both hold the same paper assets. However, the irrevocable transfer of funds and assets from </w:t>
      </w:r>
      <w:r w:rsidRPr="005423C2">
        <w:rPr>
          <w:rFonts w:cs="Times New Roman"/>
          <w:color w:val="000000" w:themeColor="text1"/>
          <w:sz w:val="22"/>
        </w:rPr>
        <w:lastRenderedPageBreak/>
        <w:t>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Additionally, your parent may owe gift 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xml:space="preserve">, you can easily set up automatic </w:t>
      </w:r>
      <w:r w:rsidRPr="005423C2">
        <w:rPr>
          <w:rFonts w:cs="Times New Roman"/>
          <w:color w:val="000000" w:themeColor="text1"/>
          <w:sz w:val="22"/>
        </w:rPr>
        <w:lastRenderedPageBreak/>
        <w:t>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5DE0179B"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7</w:t>
      </w:r>
    </w:p>
    <w:p w14:paraId="78F6707E" w14:textId="77777777" w:rsidR="00B07A02" w:rsidRPr="005423C2" w:rsidRDefault="00B07A02" w:rsidP="00B34E1B">
      <w:pPr>
        <w:spacing w:line="276" w:lineRule="auto"/>
        <w:jc w:val="center"/>
        <w:rPr>
          <w:rFonts w:cs="Times New Roman"/>
          <w:color w:val="000000" w:themeColor="text1"/>
          <w:sz w:val="28"/>
          <w:szCs w:val="28"/>
        </w:rPr>
      </w:pPr>
      <w:r w:rsidRPr="005423C2">
        <w:rPr>
          <w:rFonts w:cs="Times New Roman"/>
          <w:b/>
          <w:color w:val="000000" w:themeColor="text1"/>
          <w:sz w:val="28"/>
          <w:szCs w:val="28"/>
        </w:rPr>
        <w:t>College</w:t>
      </w:r>
    </w:p>
    <w:p w14:paraId="21469427" w14:textId="77777777" w:rsidR="00B07A02" w:rsidRPr="005423C2" w:rsidRDefault="00B07A02" w:rsidP="00B34E1B">
      <w:pPr>
        <w:spacing w:line="276" w:lineRule="auto"/>
        <w:jc w:val="both"/>
        <w:rPr>
          <w:rFonts w:cs="Times New Roman"/>
          <w:color w:val="000000" w:themeColor="text1"/>
          <w:sz w:val="22"/>
        </w:rPr>
      </w:pPr>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4"/>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5"/>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6"/>
          <w:headerReference w:type="first" r:id="rId37"/>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77212E0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8</w:t>
      </w:r>
    </w:p>
    <w:p w14:paraId="4EEF3F19" w14:textId="77777777" w:rsidR="00B07A02" w:rsidRPr="005423C2" w:rsidRDefault="00B07A02" w:rsidP="00B34E1B">
      <w:pPr>
        <w:spacing w:line="276" w:lineRule="auto"/>
        <w:jc w:val="center"/>
        <w:rPr>
          <w:rFonts w:cs="Times New Roman"/>
          <w:i/>
          <w:color w:val="000000" w:themeColor="text1"/>
          <w:sz w:val="28"/>
          <w:szCs w:val="28"/>
        </w:rPr>
      </w:pPr>
      <w:r w:rsidRPr="005423C2">
        <w:rPr>
          <w:rFonts w:cs="Times New Roman"/>
          <w:b/>
          <w:color w:val="000000" w:themeColor="text1"/>
          <w:sz w:val="28"/>
          <w:szCs w:val="28"/>
        </w:rPr>
        <w:t>Do Your Taxes</w:t>
      </w:r>
    </w:p>
    <w:p w14:paraId="4B546E6F" w14:textId="77777777" w:rsidR="00B07A02" w:rsidRPr="005423C2" w:rsidRDefault="00B07A02" w:rsidP="00B34E1B">
      <w:pPr>
        <w:spacing w:line="276" w:lineRule="auto"/>
        <w:jc w:val="both"/>
        <w:rPr>
          <w:rFonts w:cs="Times New Roman"/>
          <w:color w:val="000000" w:themeColor="text1"/>
          <w:sz w:val="22"/>
        </w:rPr>
      </w:pPr>
    </w:p>
    <w:p w14:paraId="011D75B0" w14:textId="77777777" w:rsidR="00B07A02" w:rsidRPr="005423C2" w:rsidRDefault="00B07A02"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deductions besides the Earned Income Credit (we will </w:t>
      </w:r>
      <w:r w:rsidRPr="005423C2">
        <w:rPr>
          <w:rFonts w:cs="Times New Roman"/>
          <w:color w:val="000000" w:themeColor="text1"/>
          <w:sz w:val="22"/>
        </w:rPr>
        <w:lastRenderedPageBreak/>
        <w:t xml:space="preserve">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8"/>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567F8F1E"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9</w:t>
      </w:r>
    </w:p>
    <w:p w14:paraId="76A261D7"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 Quick Note on Debt</w:t>
      </w:r>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EC70305"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10</w:t>
      </w:r>
    </w:p>
    <w:p w14:paraId="43CBBD18" w14:textId="77777777" w:rsidR="00B07A02" w:rsidRPr="00177717" w:rsidRDefault="00B07A02" w:rsidP="001C440B">
      <w:pPr>
        <w:spacing w:line="276" w:lineRule="auto"/>
        <w:jc w:val="center"/>
        <w:rPr>
          <w:rFonts w:cs="Times New Roman"/>
          <w:color w:val="000000" w:themeColor="text1"/>
          <w:sz w:val="28"/>
          <w:szCs w:val="28"/>
        </w:rPr>
      </w:pPr>
      <w:r w:rsidRPr="005423C2">
        <w:rPr>
          <w:rFonts w:cs="Times New Roman"/>
          <w:b/>
          <w:color w:val="000000" w:themeColor="text1"/>
          <w:sz w:val="28"/>
          <w:szCs w:val="28"/>
        </w:rPr>
        <w:t>Discovering the Stock Market</w:t>
      </w:r>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a long-term investor, you can expect to see large premarket movements in your positions every once and a while when large news comes </w:t>
      </w:r>
      <w:r w:rsidRPr="005423C2">
        <w:rPr>
          <w:rFonts w:cs="Times New Roman"/>
          <w:color w:val="000000" w:themeColor="text1"/>
          <w:sz w:val="22"/>
        </w:rPr>
        <w:lastRenderedPageBreak/>
        <w:t>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54BE196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11</w:t>
      </w:r>
    </w:p>
    <w:p w14:paraId="1BE12F4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Reading Stock Charts</w:t>
      </w:r>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5F467FC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12</w:t>
      </w:r>
    </w:p>
    <w:p w14:paraId="2EA125D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Bulls, Bears, and Shares</w:t>
      </w:r>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79E4727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13</w:t>
      </w:r>
    </w:p>
    <w:p w14:paraId="4C09693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News and Principles</w:t>
      </w:r>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5DB24F3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14</w:t>
      </w:r>
    </w:p>
    <w:p w14:paraId="1C96841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Selling Short</w:t>
      </w:r>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FC186F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15</w:t>
      </w:r>
    </w:p>
    <w:p w14:paraId="4E64CE0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Breaking Down Key Statistics</w:t>
      </w:r>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4A54B986">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77777777"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5"/>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6"/>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23BCA624"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16</w:t>
      </w:r>
    </w:p>
    <w:p w14:paraId="173E6E46"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Long-Term Low-Management Investing</w:t>
      </w:r>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w:t>
      </w:r>
      <w:r w:rsidRPr="005423C2">
        <w:rPr>
          <w:rFonts w:cs="Times New Roman"/>
          <w:color w:val="000000" w:themeColor="text1"/>
          <w:sz w:val="22"/>
        </w:rPr>
        <w:lastRenderedPageBreak/>
        <w:t>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8"/>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1E91B99D"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17</w:t>
      </w:r>
    </w:p>
    <w:p w14:paraId="578A8DC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ETFs and Mutual Funds</w:t>
      </w:r>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ased on technical analysis). It i</w:t>
      </w:r>
      <w:r w:rsidRPr="005423C2">
        <w:rPr>
          <w:rFonts w:cs="Times New Roman"/>
          <w:color w:val="000000" w:themeColor="text1"/>
          <w:sz w:val="22"/>
        </w:rPr>
        <w:t xml:space="preserve">s always fine to invest based on facts and figures </w:t>
      </w:r>
      <w:r w:rsidRPr="005423C2">
        <w:rPr>
          <w:rFonts w:cs="Times New Roman"/>
          <w:color w:val="000000" w:themeColor="text1"/>
          <w:sz w:val="22"/>
        </w:rPr>
        <w:lastRenderedPageBreak/>
        <w:t xml:space="preserve">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net assets significantly increase when institutions give ETF firms new assets </w:t>
      </w:r>
      <w:r w:rsidRPr="005423C2">
        <w:rPr>
          <w:rFonts w:cs="Times New Roman"/>
          <w:color w:val="000000" w:themeColor="text1"/>
          <w:sz w:val="22"/>
        </w:rPr>
        <w:lastRenderedPageBreak/>
        <w:t>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NAV every day by .25 ÷ 365 = 0.0006849315 percent. An ETF or mutual fund can sell assets in order to generate the cash necessary to pay expenses if there is not enough 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w:t>
      </w:r>
      <w:r w:rsidRPr="005423C2">
        <w:rPr>
          <w:rFonts w:cs="Times New Roman"/>
          <w:color w:val="000000" w:themeColor="text1"/>
          <w:sz w:val="22"/>
        </w:rPr>
        <w:lastRenderedPageBreak/>
        <w:t>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 xml:space="preserve">make sure you do not accidently </w:t>
      </w:r>
      <w:r w:rsidR="00195088">
        <w:rPr>
          <w:rFonts w:cs="Times New Roman"/>
          <w:color w:val="000000" w:themeColor="text1"/>
          <w:sz w:val="22"/>
        </w:rPr>
        <w:lastRenderedPageBreak/>
        <w:t>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t>
      </w:r>
      <w:r w:rsidRPr="005423C2">
        <w:rPr>
          <w:rFonts w:cs="Times New Roman"/>
          <w:color w:val="000000" w:themeColor="text1"/>
          <w:sz w:val="22"/>
          <w:highlight w:val="white"/>
        </w:rPr>
        <w:lastRenderedPageBreak/>
        <w:t xml:space="preserve">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2"/>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727DF3F1"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18</w:t>
      </w:r>
    </w:p>
    <w:p w14:paraId="65046739"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Commodities and Currencies</w:t>
      </w:r>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4"/>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6"/>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67"/>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68"/>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0"/>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6DF01F3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19</w:t>
      </w:r>
    </w:p>
    <w:p w14:paraId="2FEA4E8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Order Types</w:t>
      </w:r>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1"/>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0CDD636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20</w:t>
      </w:r>
    </w:p>
    <w:p w14:paraId="243B5D1B"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Active Trader Status</w:t>
      </w:r>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3"/>
          <w:footerReference w:type="first" r:id="rId74"/>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3F8ABFD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21</w:t>
      </w:r>
    </w:p>
    <w:p w14:paraId="48EF01E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Options</w:t>
      </w:r>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7"/>
                    <a:srcRect/>
                    <a:stretch>
                      <a:fillRect/>
                    </a:stretch>
                  </pic:blipFill>
                  <pic:spPr>
                    <a:xfrm>
                      <a:off x="0" y="0"/>
                      <a:ext cx="4206240" cy="2103120"/>
                    </a:xfrm>
                    <a:prstGeom prst="rect">
                      <a:avLst/>
                    </a:prstGeom>
                    <a:ln/>
                  </pic:spPr>
                </pic:pic>
              </a:graphicData>
            </a:graphic>
          </wp:inline>
        </w:drawing>
      </w:r>
    </w:p>
    <w:p w14:paraId="4775EA2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8"/>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0"/>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1"/>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5"/>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86"/>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69D26163"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22</w:t>
      </w:r>
    </w:p>
    <w:p w14:paraId="46EEF4D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Bonds &amp; Interest Rates</w:t>
      </w:r>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87"/>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start investing in bonds, consider expiration dates, credit ratings, and bond yields. Remember to follow diversification principles just as 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The Big Three credit rating agencies, Standard &amp; Poor’s, Moody’s, and Fitch Group, collectively control around 95 percent of the global 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lastRenderedPageBreak/>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Corporate bond yields depend on the risk associated with the underlying company and macroeconomic factors. Since yields constantly 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w:t>
      </w:r>
      <w:r w:rsidRPr="005423C2">
        <w:rPr>
          <w:rFonts w:cs="Times New Roman"/>
          <w:color w:val="000000" w:themeColor="text1"/>
          <w:sz w:val="22"/>
        </w:rPr>
        <w:lastRenderedPageBreak/>
        <w:t xml:space="preserve">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 xml:space="preserve">years to recover from the stock market </w:t>
      </w:r>
      <w:r w:rsidRPr="005423C2">
        <w:rPr>
          <w:rFonts w:cs="Times New Roman"/>
          <w:color w:val="000000" w:themeColor="text1"/>
          <w:sz w:val="22"/>
        </w:rPr>
        <w:lastRenderedPageBreak/>
        <w:t>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89"/>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December 13, </w:t>
            </w:r>
            <w:r w:rsidRPr="005423C2">
              <w:rPr>
                <w:rFonts w:cs="Times New Roman"/>
                <w:color w:val="000000" w:themeColor="text1"/>
                <w:sz w:val="22"/>
              </w:rPr>
              <w:lastRenderedPageBreak/>
              <w:t>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bonds are simply companies taking loans directly from investors. Bond certificates are traditionally much less liquid than stocks.²² Stocks trade in both primary markets and secondary markets. In the primary </w:t>
      </w:r>
      <w:r w:rsidRPr="005423C2">
        <w:rPr>
          <w:rFonts w:cs="Times New Roman"/>
          <w:color w:val="000000" w:themeColor="text1"/>
          <w:sz w:val="22"/>
        </w:rPr>
        <w:lastRenderedPageBreak/>
        <w:t>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percent annually. Your portfolio is doing very well in corporate </w:t>
      </w:r>
      <w:r w:rsidRPr="005423C2">
        <w:rPr>
          <w:rFonts w:cs="Times New Roman"/>
          <w:color w:val="000000" w:themeColor="text1"/>
          <w:sz w:val="22"/>
        </w:rPr>
        <w:lastRenderedPageBreak/>
        <w:t>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0"/>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w:t>
      </w:r>
      <w:r w:rsidRPr="005423C2">
        <w:rPr>
          <w:rFonts w:cs="Times New Roman"/>
          <w:color w:val="000000" w:themeColor="text1"/>
          <w:sz w:val="22"/>
        </w:rPr>
        <w:lastRenderedPageBreak/>
        <w:t xml:space="preserve">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w:t>
      </w:r>
      <w:r w:rsidRPr="005423C2">
        <w:rPr>
          <w:rFonts w:cs="Times New Roman"/>
          <w:color w:val="000000" w:themeColor="text1"/>
          <w:sz w:val="22"/>
        </w:rPr>
        <w:lastRenderedPageBreak/>
        <w:t>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1239989A" wp14:editId="03F432FD">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yield, we see Moody's Seasoned Baa Corporate Bond Yield (20+ Year Expiration), Treasury High Quality Market Corporate Bond Yields (20 Years), Moody's Seasoned Baa Corporate Bond Yield (20+ Year Expiration), 20-Year Treasury Constant Maturity Rate, and </w:t>
      </w:r>
      <w:r w:rsidRPr="005423C2">
        <w:rPr>
          <w:rFonts w:cs="Times New Roman"/>
          <w:color w:val="000000" w:themeColor="text1"/>
          <w:sz w:val="22"/>
        </w:rPr>
        <w:lastRenderedPageBreak/>
        <w:t>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3"/>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ong-term trends shown 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w:t>
      </w:r>
      <w:r w:rsidRPr="005423C2">
        <w:rPr>
          <w:rFonts w:cs="Times New Roman"/>
          <w:color w:val="000000" w:themeColor="text1"/>
          <w:sz w:val="22"/>
        </w:rPr>
        <w:lastRenderedPageBreak/>
        <w:t xml:space="preserve">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4"/>
          <w:footerReference w:type="first" r:id="rId95"/>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4" w:name="_Toc146433992"/>
      <w:r w:rsidRPr="007470C0">
        <w:rPr>
          <w:sz w:val="20"/>
          <w:szCs w:val="28"/>
        </w:rPr>
        <w:lastRenderedPageBreak/>
        <w:t>Part Two</w:t>
      </w:r>
      <w:r w:rsidR="00A91E92">
        <w:rPr>
          <w:sz w:val="20"/>
          <w:szCs w:val="28"/>
        </w:rPr>
        <w:t>:</w:t>
      </w:r>
      <w:r w:rsidR="007470C0">
        <w:rPr>
          <w:sz w:val="20"/>
          <w:szCs w:val="28"/>
        </w:rPr>
        <w:br/>
      </w:r>
      <w:r w:rsidRPr="005423C2">
        <w:t>Technical Analysis</w:t>
      </w:r>
      <w:bookmarkEnd w:id="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96"/>
          <w:footerReference w:type="first" r:id="rId97"/>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47FECD4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23</w:t>
      </w:r>
    </w:p>
    <w:p w14:paraId="15158BB6"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Charts Expanded</w:t>
      </w:r>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more accessible. Additionally, split stocks are individually worth less, but </w:t>
      </w:r>
      <w:r w:rsidRPr="005423C2">
        <w:rPr>
          <w:rFonts w:cs="Times New Roman"/>
          <w:color w:val="000000" w:themeColor="text1"/>
          <w:sz w:val="22"/>
        </w:rPr>
        <w:lastRenderedPageBreak/>
        <w:t xml:space="preserve">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long-term, you can use stock charts to see how volatile a company has acted historically. This volatility can help you understand the </w:t>
      </w:r>
      <w:r w:rsidRPr="005423C2">
        <w:rPr>
          <w:rFonts w:cs="Times New Roman"/>
          <w:color w:val="000000" w:themeColor="text1"/>
          <w:sz w:val="22"/>
        </w:rPr>
        <w:lastRenderedPageBreak/>
        <w:t>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9"/>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0"/>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1"/>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2"/>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5"/>
          <w:footerReference w:type="even" r:id="rId106"/>
          <w:footerReference w:type="first" r:id="rId107"/>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57E4E869"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24</w:t>
      </w:r>
    </w:p>
    <w:p w14:paraId="03B4EFB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Draw on Your Charts</w:t>
      </w:r>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showcased above is extremely strong, whereas the single support level at the </w:t>
      </w:r>
      <w:r w:rsidRPr="005423C2">
        <w:rPr>
          <w:rFonts w:cs="Times New Roman"/>
          <w:color w:val="000000" w:themeColor="text1"/>
          <w:sz w:val="22"/>
          <w:highlight w:val="white"/>
        </w:rPr>
        <w:lastRenderedPageBreak/>
        <w:t xml:space="preserve">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when the stock is trending above it and a resistance level when the stock trends </w:t>
      </w:r>
      <w:r w:rsidRPr="005423C2">
        <w:rPr>
          <w:rFonts w:cs="Times New Roman"/>
          <w:color w:val="000000" w:themeColor="text1"/>
          <w:sz w:val="22"/>
        </w:rPr>
        <w:lastRenderedPageBreak/>
        <w:t xml:space="preserve">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2"/>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3"/>
          <w:footerReference w:type="first" r:id="rId114"/>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5FF410E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25</w:t>
      </w:r>
    </w:p>
    <w:p w14:paraId="313969B3"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Trendlines</w:t>
      </w:r>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5"/>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good time 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t>
      </w:r>
      <w:r w:rsidRPr="005423C2">
        <w:rPr>
          <w:rFonts w:cs="Times New Roman"/>
          <w:color w:val="000000" w:themeColor="text1"/>
          <w:sz w:val="22"/>
        </w:rPr>
        <w:lastRenderedPageBreak/>
        <w:t xml:space="preserve">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18"/>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76861D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26</w:t>
      </w:r>
    </w:p>
    <w:p w14:paraId="7A7F88D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Triangles and Wedges</w:t>
      </w:r>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4"/>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6"/>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7"/>
          <w:footerReference w:type="first" r:id="rId128"/>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6696960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27</w:t>
      </w:r>
    </w:p>
    <w:p w14:paraId="3A077CF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Consolidation and Flags</w:t>
      </w:r>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9"/>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0"/>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1"/>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2"/>
          <w:footerReference w:type="first" r:id="rId133"/>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7CBA0D7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28</w:t>
      </w:r>
    </w:p>
    <w:p w14:paraId="08A386A5"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ABCD Setup</w:t>
      </w:r>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4"/>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5"/>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6"/>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9"/>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0"/>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1"/>
          <w:footerReference w:type="first" r:id="rId142"/>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32F20EFB"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29</w:t>
      </w:r>
    </w:p>
    <w:p w14:paraId="0B35798B"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Head-and-Shoulders Setup</w:t>
      </w:r>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3"/>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4"/>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5"/>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6"/>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7"/>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48"/>
          <w:footerReference w:type="first" r:id="rId14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33BAFE55"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30</w:t>
      </w:r>
    </w:p>
    <w:p w14:paraId="27BBE1B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Candlestick Setups</w:t>
      </w:r>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0"/>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1"/>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056EBA7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2"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AF0DD82">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3"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Pr="005423C2" w:rsidRDefault="00B07A02"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6E3CFB1A" w14:textId="77777777" w:rsidR="00B07A02" w:rsidRPr="005423C2" w:rsidRDefault="00B07A02" w:rsidP="001B13CC">
      <w:pPr>
        <w:spacing w:line="276" w:lineRule="auto"/>
        <w:jc w:val="both"/>
        <w:rPr>
          <w:rFonts w:cs="Times New Roman"/>
          <w:color w:val="000000" w:themeColor="text1"/>
          <w:sz w:val="22"/>
        </w:rPr>
      </w:pPr>
    </w:p>
    <w:p w14:paraId="347A188C"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31</w:t>
      </w:r>
    </w:p>
    <w:p w14:paraId="4B0C6F53" w14:textId="7777777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Moving Averages and MACD</w:t>
      </w:r>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4"/>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5"/>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6"/>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8"/>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59"/>
          <w:footerReference w:type="first" r:id="rId160"/>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5C1E9E0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32</w:t>
      </w:r>
    </w:p>
    <w:p w14:paraId="1DA0DF1A" w14:textId="2D95D5F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RSI, Stochastics, and Bollinger Bands</w:t>
      </w:r>
    </w:p>
    <w:p w14:paraId="3F9BA9EF" w14:textId="77777777" w:rsidR="00B07A02" w:rsidRPr="005423C2" w:rsidRDefault="00B07A02" w:rsidP="001B13CC">
      <w:pPr>
        <w:spacing w:line="276" w:lineRule="auto"/>
        <w:jc w:val="both"/>
        <w:rPr>
          <w:rFonts w:cs="Times New Roman"/>
          <w:b/>
          <w:color w:val="000000" w:themeColor="text1"/>
          <w:sz w:val="22"/>
        </w:rPr>
      </w:pPr>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Pr="005423C2" w:rsidRDefault="00B07A02"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extremely high, and it will probably go up soon when the RSI is extremely </w:t>
      </w:r>
      <w:r w:rsidRPr="005423C2">
        <w:rPr>
          <w:rFonts w:cs="Times New Roman"/>
          <w:color w:val="000000" w:themeColor="text1"/>
          <w:sz w:val="22"/>
          <w:highlight w:val="white"/>
        </w:rPr>
        <w:lastRenderedPageBreak/>
        <w:t>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1"/>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2"/>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3"/>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4"/>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5"/>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6"/>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67"/>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8"/>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9"/>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0"/>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1"/>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2"/>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w:t>
      </w:r>
      <w:proofErr w:type="gramStart"/>
      <w:r w:rsidRPr="005423C2">
        <w:rPr>
          <w:rFonts w:cs="Times New Roman"/>
          <w:color w:val="000000" w:themeColor="text1"/>
          <w:sz w:val="22"/>
          <w:highlight w:val="white"/>
        </w:rPr>
        <w:t>set in</w:t>
      </w:r>
      <w:proofErr w:type="gramEnd"/>
      <w:r w:rsidRPr="005423C2">
        <w:rPr>
          <w:rFonts w:cs="Times New Roman"/>
          <w:color w:val="000000" w:themeColor="text1"/>
          <w:sz w:val="22"/>
          <w:highlight w:val="white"/>
        </w:rPr>
        <w:t xml:space="preserve">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3"/>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4"/>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447BFBB8"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33</w:t>
      </w:r>
    </w:p>
    <w:p w14:paraId="637489F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VWAP and Circuit Breakers</w:t>
      </w:r>
    </w:p>
    <w:p w14:paraId="08DEF8C5" w14:textId="77777777" w:rsidR="00B07A02" w:rsidRPr="005423C2" w:rsidRDefault="00B07A02" w:rsidP="001B13CC">
      <w:pPr>
        <w:spacing w:line="276" w:lineRule="auto"/>
        <w:jc w:val="both"/>
        <w:rPr>
          <w:rFonts w:cs="Times New Roman"/>
          <w:b/>
          <w:color w:val="000000" w:themeColor="text1"/>
          <w:sz w:val="22"/>
        </w:rPr>
      </w:pPr>
    </w:p>
    <w:p w14:paraId="6CFA5E14" w14:textId="77777777" w:rsidR="00B07A02" w:rsidRPr="005423C2" w:rsidRDefault="00B07A02"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5"/>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6"/>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8"/>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79"/>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60AE973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34</w:t>
      </w:r>
    </w:p>
    <w:p w14:paraId="24EC05A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Combining Trendlines and Indicators</w:t>
      </w:r>
    </w:p>
    <w:p w14:paraId="0DA0B381" w14:textId="77777777" w:rsidR="00B07A02" w:rsidRPr="005423C2" w:rsidRDefault="00B07A02" w:rsidP="001B13CC">
      <w:pPr>
        <w:spacing w:line="276" w:lineRule="auto"/>
        <w:jc w:val="both"/>
        <w:rPr>
          <w:rFonts w:cs="Times New Roman"/>
          <w:b/>
          <w:color w:val="000000" w:themeColor="text1"/>
          <w:sz w:val="22"/>
        </w:rPr>
      </w:pPr>
    </w:p>
    <w:p w14:paraId="69131050" w14:textId="77777777" w:rsidR="00B07A02" w:rsidRPr="005423C2" w:rsidRDefault="00B07A02"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0"/>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1"/>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2"/>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3"/>
          <w:footerReference w:type="first" r:id="rId18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4559A4C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35</w:t>
      </w:r>
    </w:p>
    <w:p w14:paraId="1B1222A8"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Diversification</w:t>
      </w:r>
    </w:p>
    <w:p w14:paraId="21C856C2" w14:textId="77777777" w:rsidR="00B07A02" w:rsidRPr="005423C2" w:rsidRDefault="00B07A02" w:rsidP="001B13CC">
      <w:pPr>
        <w:spacing w:line="276" w:lineRule="auto"/>
        <w:jc w:val="both"/>
        <w:rPr>
          <w:rFonts w:cs="Times New Roman"/>
          <w:b/>
          <w:color w:val="000000" w:themeColor="text1"/>
          <w:sz w:val="22"/>
        </w:rPr>
      </w:pPr>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Pr="005423C2" w:rsidRDefault="00B07A02"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individual investments or market-tracking indices. Nonetheless, these funds </w:t>
      </w:r>
      <w:r w:rsidRPr="005423C2">
        <w:rPr>
          <w:rFonts w:cs="Times New Roman"/>
          <w:color w:val="000000" w:themeColor="text1"/>
          <w:sz w:val="22"/>
        </w:rPr>
        <w:lastRenderedPageBreak/>
        <w:t>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5"/>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6"/>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7"/>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88"/>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89"/>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0"/>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1"/>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2"/>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3"/>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4"/>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5"/>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6"/>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7"/>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8"/>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199"/>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0"/>
          <w:footerReference w:type="first" r:id="rId201"/>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9643F5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36</w:t>
      </w:r>
    </w:p>
    <w:p w14:paraId="65DDA179" w14:textId="77777777" w:rsidR="00B07A02" w:rsidRPr="005423C2" w:rsidRDefault="00B07A02" w:rsidP="00705020">
      <w:pPr>
        <w:spacing w:line="276" w:lineRule="auto"/>
        <w:jc w:val="center"/>
        <w:rPr>
          <w:rFonts w:cs="Times New Roman"/>
          <w:color w:val="000000" w:themeColor="text1"/>
          <w:sz w:val="28"/>
          <w:szCs w:val="28"/>
        </w:rPr>
      </w:pPr>
      <w:r w:rsidRPr="005423C2">
        <w:rPr>
          <w:rFonts w:cs="Times New Roman"/>
          <w:b/>
          <w:color w:val="000000" w:themeColor="text1"/>
          <w:sz w:val="28"/>
          <w:szCs w:val="28"/>
        </w:rPr>
        <w:t>Stock Screeners</w:t>
      </w:r>
    </w:p>
    <w:p w14:paraId="02888EC1" w14:textId="77777777" w:rsidR="00B07A02" w:rsidRPr="005423C2" w:rsidRDefault="00B07A02" w:rsidP="001B13CC">
      <w:pPr>
        <w:spacing w:line="276" w:lineRule="auto"/>
        <w:jc w:val="both"/>
        <w:rPr>
          <w:rFonts w:cs="Times New Roman"/>
          <w:color w:val="000000" w:themeColor="text1"/>
          <w:sz w:val="22"/>
        </w:rPr>
      </w:pPr>
    </w:p>
    <w:p w14:paraId="4BD935E3" w14:textId="77777777" w:rsidR="00B07A02" w:rsidRPr="005423C2" w:rsidRDefault="00B07A02"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2"/>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3"/>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4"/>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5"/>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104CAFB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37</w:t>
      </w:r>
    </w:p>
    <w:p w14:paraId="68FEBDD9"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Brokers</w:t>
      </w:r>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588A414" w14:textId="0D11E81A"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book was written in an age of centralized brokers, clearinghouses, rebates, regulation</w:t>
      </w:r>
      <w:r w:rsidR="00EB34D5">
        <w:rPr>
          <w:rFonts w:cs="Times New Roman"/>
          <w:color w:val="000000" w:themeColor="text1"/>
          <w:sz w:val="22"/>
        </w:rPr>
        <w:t>s</w:t>
      </w:r>
      <w:r w:rsidRPr="005423C2">
        <w:rPr>
          <w:rFonts w:cs="Times New Roman"/>
          <w:color w:val="000000" w:themeColor="text1"/>
          <w:sz w:val="22"/>
        </w:rPr>
        <w:t xml:space="preserve">, and more. I see many issues with current centralized asset markets and plan to </w:t>
      </w:r>
      <w:r w:rsidR="00106491">
        <w:rPr>
          <w:rFonts w:cs="Times New Roman"/>
          <w:color w:val="000000" w:themeColor="text1"/>
          <w:sz w:val="22"/>
        </w:rPr>
        <w:t xml:space="preserve">invest </w:t>
      </w:r>
      <w:r w:rsidRPr="005423C2">
        <w:rPr>
          <w:rFonts w:cs="Times New Roman"/>
          <w:color w:val="000000" w:themeColor="text1"/>
          <w:sz w:val="22"/>
        </w:rPr>
        <w:t>my</w:t>
      </w:r>
      <w:r w:rsidR="00106491">
        <w:rPr>
          <w:rFonts w:cs="Times New Roman"/>
          <w:color w:val="000000" w:themeColor="text1"/>
          <w:sz w:val="22"/>
        </w:rPr>
        <w:t xml:space="preserve"> </w:t>
      </w:r>
      <w:r w:rsidRPr="005423C2">
        <w:rPr>
          <w:rFonts w:cs="Times New Roman"/>
          <w:color w:val="000000" w:themeColor="text1"/>
          <w:sz w:val="22"/>
        </w:rPr>
        <w:t xml:space="preserve">life decentralizing asset management to </w:t>
      </w:r>
      <w:r w:rsidR="00106491">
        <w:rPr>
          <w:rFonts w:cs="Times New Roman"/>
          <w:color w:val="000000" w:themeColor="text1"/>
          <w:sz w:val="22"/>
        </w:rPr>
        <w:t>allow everyone to easily invest, open active trading to the world, and empower independent money managers (like yourself, perhaps) rather than bean-counting advisors so that anyone</w:t>
      </w:r>
      <w:r w:rsidRPr="005423C2">
        <w:rPr>
          <w:rFonts w:cs="Times New Roman"/>
          <w:color w:val="000000" w:themeColor="text1"/>
          <w:sz w:val="22"/>
        </w:rPr>
        <w:t xml:space="preserve"> can build </w:t>
      </w:r>
      <w:r w:rsidR="000727A9" w:rsidRPr="005423C2">
        <w:rPr>
          <w:rFonts w:cs="Times New Roman"/>
          <w:color w:val="000000" w:themeColor="text1"/>
          <w:sz w:val="22"/>
        </w:rPr>
        <w:t>real savings and retirements.</w:t>
      </w:r>
    </w:p>
    <w:p w14:paraId="160B7EA4" w14:textId="4A4B42B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06491">
        <w:rPr>
          <w:rFonts w:cs="Times New Roman"/>
          <w:color w:val="000000" w:themeColor="text1"/>
          <w:sz w:val="22"/>
        </w:rPr>
        <w:t>Thus, s</w:t>
      </w:r>
      <w:r w:rsidRPr="005423C2">
        <w:rPr>
          <w:rFonts w:cs="Times New Roman"/>
          <w:color w:val="000000" w:themeColor="text1"/>
          <w:sz w:val="22"/>
        </w:rPr>
        <w:t xml:space="preserve">ome of the information presented later in this chapter </w:t>
      </w:r>
      <w:proofErr w:type="gramStart"/>
      <w:r w:rsidRPr="005423C2">
        <w:rPr>
          <w:rFonts w:cs="Times New Roman"/>
          <w:color w:val="000000" w:themeColor="text1"/>
          <w:sz w:val="22"/>
        </w:rPr>
        <w:t>especially may</w:t>
      </w:r>
      <w:proofErr w:type="gramEnd"/>
      <w:r w:rsidRPr="005423C2">
        <w:rPr>
          <w:rFonts w:cs="Times New Roman"/>
          <w:color w:val="000000" w:themeColor="text1"/>
          <w:sz w:val="22"/>
        </w:rPr>
        <w:t xml:space="preserve"> change in the coming decades as blockchain technologies grow. However, the principles we will go through here hold true and should stand at the core of your broker-dealer analysis. These institutions are your gateway into financial markets and asset growth. Find the best option for your situation and always watch </w:t>
      </w:r>
      <w:r w:rsidR="000727A9" w:rsidRPr="005423C2">
        <w:rPr>
          <w:rFonts w:cs="Times New Roman"/>
          <w:color w:val="000000" w:themeColor="text1"/>
          <w:sz w:val="22"/>
        </w:rPr>
        <w:t xml:space="preserve">for </w:t>
      </w:r>
      <w:r w:rsidR="00106491">
        <w:rPr>
          <w:rFonts w:cs="Times New Roman"/>
          <w:color w:val="000000" w:themeColor="text1"/>
          <w:sz w:val="22"/>
        </w:rPr>
        <w:t xml:space="preserve">emerging competitive </w:t>
      </w:r>
      <w:r w:rsidR="000727A9" w:rsidRPr="005423C2">
        <w:rPr>
          <w:rFonts w:cs="Times New Roman"/>
          <w:color w:val="000000" w:themeColor="text1"/>
          <w:sz w:val="22"/>
        </w:rPr>
        <w:t>options.</w:t>
      </w:r>
    </w:p>
    <w:p w14:paraId="5206184B" w14:textId="77777777" w:rsidR="000727A9" w:rsidRPr="005423C2" w:rsidRDefault="000727A9" w:rsidP="000727A9">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8"/>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9"/>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3A0CFB5E" w14:textId="77777777" w:rsidR="00B07A02" w:rsidRPr="005423C2" w:rsidRDefault="00740D8E" w:rsidP="006705E5">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p>
          <w:p w14:paraId="1F1411CD" w14:textId="77777777" w:rsidR="00B07A02" w:rsidRPr="005423C2" w:rsidRDefault="00740D8E" w:rsidP="006705E5">
            <w:pPr>
              <w:spacing w:line="276" w:lineRule="auto"/>
              <w:rPr>
                <w:rFonts w:cs="Times New Roman"/>
                <w:color w:val="000000" w:themeColor="text1"/>
                <w:sz w:val="22"/>
              </w:rPr>
            </w:pPr>
            <w:r>
              <w:rPr>
                <w:rFonts w:cs="Times New Roman"/>
                <w:color w:val="000000" w:themeColor="text1"/>
                <w:sz w:val="22"/>
              </w:rPr>
              <w:lastRenderedPageBreak/>
              <w:t>100 free</w:t>
            </w:r>
            <w:r w:rsidR="00B07A02" w:rsidRPr="005423C2">
              <w:rPr>
                <w:rFonts w:cs="Times New Roman"/>
                <w:color w:val="000000" w:themeColor="text1"/>
                <w:sz w:val="22"/>
              </w:rPr>
              <w:t xml:space="preserve"> 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 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w:t>
            </w:r>
            <w:r w:rsidR="00AD602C" w:rsidRPr="005423C2">
              <w:rPr>
                <w:rFonts w:cs="Times New Roman"/>
                <w:color w:val="000000" w:themeColor="text1"/>
                <w:sz w:val="22"/>
              </w:rPr>
              <w:t>.95 (lowerable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 xml:space="preserve">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w:t>
            </w:r>
            <w:r w:rsidRPr="005423C2">
              <w:rPr>
                <w:rFonts w:cs="Times New Roman"/>
                <w:color w:val="000000" w:themeColor="text1"/>
                <w:sz w:val="22"/>
              </w:rPr>
              <w:lastRenderedPageBreak/>
              <w:t>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215B7754"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p>
    <w:p w14:paraId="4CFD8B0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multiple tiers of commission plans are available, the most basic (lowest volume) tier was used. If you have significant trading volume, explore tiered per-share rates from the lowest-cost per-share brokers to find the best deal for you.</w:t>
      </w: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t>
      </w:r>
      <w:r w:rsidRPr="005423C2">
        <w:rPr>
          <w:rFonts w:cs="Times New Roman"/>
          <w:color w:val="000000" w:themeColor="text1"/>
          <w:sz w:val="22"/>
        </w:rPr>
        <w:lastRenderedPageBreak/>
        <w:t>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lastRenderedPageBreak/>
        <w:tab/>
        <w:t>I give this warning from experience. In the earlier technical example with $AMD, I bought the stock as a fundamental play since I saw the company 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38B2363C" w14:textId="77777777" w:rsidR="00B07A02" w:rsidRPr="005423C2" w:rsidRDefault="00B07A02" w:rsidP="00705020">
      <w:pPr>
        <w:spacing w:line="276" w:lineRule="auto"/>
        <w:jc w:val="center"/>
        <w:rPr>
          <w:rFonts w:cs="Times New Roman"/>
          <w:b/>
          <w:color w:val="000000" w:themeColor="text1"/>
          <w:sz w:val="20"/>
          <w:szCs w:val="20"/>
          <w:highlight w:val="white"/>
        </w:rPr>
      </w:pPr>
      <w:r w:rsidRPr="005423C2">
        <w:rPr>
          <w:rFonts w:cs="Times New Roman"/>
          <w:b/>
          <w:color w:val="000000" w:themeColor="text1"/>
          <w:sz w:val="20"/>
          <w:szCs w:val="20"/>
          <w:highlight w:val="white"/>
        </w:rPr>
        <w:t>Chapter 38</w:t>
      </w:r>
    </w:p>
    <w:p w14:paraId="27D77A6F" w14:textId="77777777" w:rsidR="00B07A02" w:rsidRPr="005423C2" w:rsidRDefault="00B07A02" w:rsidP="00705020">
      <w:pPr>
        <w:spacing w:line="276" w:lineRule="auto"/>
        <w:jc w:val="center"/>
        <w:rPr>
          <w:rFonts w:cs="Times New Roman"/>
          <w:color w:val="000000" w:themeColor="text1"/>
          <w:sz w:val="28"/>
          <w:szCs w:val="28"/>
          <w:highlight w:val="white"/>
        </w:rPr>
      </w:pPr>
      <w:r w:rsidRPr="005423C2">
        <w:rPr>
          <w:rFonts w:cs="Times New Roman"/>
          <w:b/>
          <w:color w:val="000000" w:themeColor="text1"/>
          <w:sz w:val="28"/>
          <w:szCs w:val="28"/>
          <w:highlight w:val="white"/>
        </w:rPr>
        <w:t>The Mentality</w:t>
      </w:r>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from your mistakes, mistakes that teach you the cold, hard rules of the </w:t>
      </w:r>
      <w:r w:rsidRPr="005423C2">
        <w:rPr>
          <w:rFonts w:cs="Times New Roman"/>
          <w:color w:val="000000" w:themeColor="text1"/>
          <w:sz w:val="22"/>
          <w:highlight w:val="white"/>
        </w:rPr>
        <w:lastRenderedPageBreak/>
        <w:t xml:space="preserve">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1"/>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12"/>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0A52A940" w:rsidR="00B07A02" w:rsidRPr="005423C2" w:rsidRDefault="003504A5"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_</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proofErr w:type="gramStart"/>
      <w:r w:rsidRPr="003504A5">
        <w:rPr>
          <w:rFonts w:cs="Times New Roman"/>
          <w:color w:val="000000" w:themeColor="text1"/>
          <w:sz w:val="22"/>
        </w:rPr>
        <w:t>So</w:t>
      </w:r>
      <w:proofErr w:type="gramEnd"/>
      <w:r w:rsidRPr="003504A5">
        <w:rPr>
          <w:rFonts w:cs="Times New Roman"/>
          <w:color w:val="000000" w:themeColor="text1"/>
          <w:sz w:val="22"/>
        </w:rPr>
        <w:t xml:space="preserve">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3"/>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14" w:history="1">
        <w:r w:rsidR="00E247D9" w:rsidRPr="00E247D9">
          <w:rPr>
            <w:rStyle w:val="Hyperlink"/>
            <w:rFonts w:cs="Times New Roman"/>
            <w:b/>
            <w:bCs/>
            <w:sz w:val="22"/>
          </w:rPr>
          <w:t>refs.ninetonoonsecrets.com</w:t>
        </w:r>
      </w:hyperlink>
    </w:p>
    <w:sectPr w:rsidR="005D15FD" w:rsidRPr="002B467F" w:rsidSect="00C33D2A">
      <w:footerReference w:type="first" r:id="rId215"/>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60767" w14:textId="77777777" w:rsidR="00D300C0" w:rsidRDefault="00D300C0">
      <w:r>
        <w:separator/>
      </w:r>
    </w:p>
  </w:endnote>
  <w:endnote w:type="continuationSeparator" w:id="0">
    <w:p w14:paraId="1F2932DF" w14:textId="77777777" w:rsidR="00D300C0" w:rsidRDefault="00D30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8A0BB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E70FD" w14:textId="77777777" w:rsidR="002B467F" w:rsidRDefault="002B46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77777777" w:rsidR="00BC5A6E" w:rsidRPr="00C040CE" w:rsidRDefault="00BC5A6E" w:rsidP="00BB18BE">
    <w:pPr>
      <w:pStyle w:val="Footer"/>
      <w:spacing w:line="276" w:lineRule="auto"/>
      <w:rPr>
        <w:rFonts w:cs="Times New Roman"/>
        <w:noProof/>
        <w:sz w:val="2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9C96E" w14:textId="77777777" w:rsidR="00D300C0" w:rsidRDefault="00D300C0">
      <w:r>
        <w:separator/>
      </w:r>
    </w:p>
  </w:footnote>
  <w:footnote w:type="continuationSeparator" w:id="0">
    <w:p w14:paraId="66BF4355" w14:textId="77777777" w:rsidR="00D300C0" w:rsidRDefault="00D30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EC9F3" w14:textId="77777777" w:rsidR="002B467F" w:rsidRDefault="002B467F">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D0DAD" w14:textId="77777777" w:rsidR="00BC5A6E" w:rsidRPr="00C040CE" w:rsidRDefault="00BC5A6E" w:rsidP="00FE01AD">
    <w:pPr>
      <w:pStyle w:val="Header"/>
      <w:jc w:val="center"/>
      <w:rPr>
        <w:sz w:val="22"/>
      </w:rPr>
    </w:pPr>
  </w:p>
  <w:p w14:paraId="0612A0A9" w14:textId="77777777" w:rsidR="00BC5A6E" w:rsidRPr="00C040CE" w:rsidRDefault="00BC5A6E" w:rsidP="00FE01AD">
    <w:pPr>
      <w:pStyle w:val="Header"/>
      <w:jc w:val="center"/>
      <w:rPr>
        <w:sz w:val="22"/>
      </w:rPr>
    </w:pPr>
  </w:p>
  <w:p w14:paraId="13AA1BC9" w14:textId="77777777" w:rsidR="00BC5A6E" w:rsidRDefault="00BC5A6E" w:rsidP="00FE01AD">
    <w:pPr>
      <w:pStyle w:val="Header"/>
      <w:jc w:val="center"/>
      <w:rPr>
        <w:sz w:val="22"/>
      </w:rPr>
    </w:pPr>
    <w:r w:rsidRPr="00351F2B">
      <w:rPr>
        <w:sz w:val="22"/>
      </w:rPr>
      <w:t>Bonds &amp; Interest Rates</w:t>
    </w:r>
  </w:p>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CA48D840"/>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538C7"/>
    <w:rsid w:val="000608A1"/>
    <w:rsid w:val="00062DAF"/>
    <w:rsid w:val="000727A9"/>
    <w:rsid w:val="00073A44"/>
    <w:rsid w:val="00076863"/>
    <w:rsid w:val="00082E57"/>
    <w:rsid w:val="000830B4"/>
    <w:rsid w:val="000A127F"/>
    <w:rsid w:val="000A7FAE"/>
    <w:rsid w:val="000B24C6"/>
    <w:rsid w:val="000C254C"/>
    <w:rsid w:val="000C2FCF"/>
    <w:rsid w:val="000C5942"/>
    <w:rsid w:val="000D76DD"/>
    <w:rsid w:val="000E0823"/>
    <w:rsid w:val="000E4088"/>
    <w:rsid w:val="000E4641"/>
    <w:rsid w:val="000F3127"/>
    <w:rsid w:val="000F7D72"/>
    <w:rsid w:val="00106491"/>
    <w:rsid w:val="00107BDF"/>
    <w:rsid w:val="00120AE2"/>
    <w:rsid w:val="0012544B"/>
    <w:rsid w:val="00125E01"/>
    <w:rsid w:val="001334DD"/>
    <w:rsid w:val="001338C7"/>
    <w:rsid w:val="00134576"/>
    <w:rsid w:val="00135022"/>
    <w:rsid w:val="001357AA"/>
    <w:rsid w:val="00136511"/>
    <w:rsid w:val="00161A1A"/>
    <w:rsid w:val="00165F3E"/>
    <w:rsid w:val="001703DF"/>
    <w:rsid w:val="00177717"/>
    <w:rsid w:val="00177893"/>
    <w:rsid w:val="00182021"/>
    <w:rsid w:val="00187C4C"/>
    <w:rsid w:val="00191F69"/>
    <w:rsid w:val="00192431"/>
    <w:rsid w:val="00195088"/>
    <w:rsid w:val="001B13CC"/>
    <w:rsid w:val="001B4463"/>
    <w:rsid w:val="001B55DF"/>
    <w:rsid w:val="001C1C1C"/>
    <w:rsid w:val="001C1FD5"/>
    <w:rsid w:val="001C2CCE"/>
    <w:rsid w:val="001C440B"/>
    <w:rsid w:val="001C7E65"/>
    <w:rsid w:val="001D359F"/>
    <w:rsid w:val="001D505A"/>
    <w:rsid w:val="001E21CB"/>
    <w:rsid w:val="001E35BC"/>
    <w:rsid w:val="001E4AF3"/>
    <w:rsid w:val="001F7063"/>
    <w:rsid w:val="00213406"/>
    <w:rsid w:val="0021511E"/>
    <w:rsid w:val="00235C28"/>
    <w:rsid w:val="00236835"/>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E647A"/>
    <w:rsid w:val="002F2C45"/>
    <w:rsid w:val="002F70E8"/>
    <w:rsid w:val="003141A9"/>
    <w:rsid w:val="00322EEF"/>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1ADC"/>
    <w:rsid w:val="003B1F25"/>
    <w:rsid w:val="003B2603"/>
    <w:rsid w:val="003C55C9"/>
    <w:rsid w:val="003D4265"/>
    <w:rsid w:val="003E0DF1"/>
    <w:rsid w:val="003E4F2A"/>
    <w:rsid w:val="003F0599"/>
    <w:rsid w:val="003F6542"/>
    <w:rsid w:val="0040371F"/>
    <w:rsid w:val="00425948"/>
    <w:rsid w:val="00440D86"/>
    <w:rsid w:val="004463D6"/>
    <w:rsid w:val="0045225D"/>
    <w:rsid w:val="004554BE"/>
    <w:rsid w:val="00457108"/>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7FB6"/>
    <w:rsid w:val="004E1646"/>
    <w:rsid w:val="004F27D0"/>
    <w:rsid w:val="004F35AC"/>
    <w:rsid w:val="004F61D1"/>
    <w:rsid w:val="004F6B97"/>
    <w:rsid w:val="004F718B"/>
    <w:rsid w:val="005029C8"/>
    <w:rsid w:val="00506D7A"/>
    <w:rsid w:val="00511AE2"/>
    <w:rsid w:val="0051366A"/>
    <w:rsid w:val="00521DB1"/>
    <w:rsid w:val="00522D78"/>
    <w:rsid w:val="005235DC"/>
    <w:rsid w:val="00534671"/>
    <w:rsid w:val="00541056"/>
    <w:rsid w:val="005423C2"/>
    <w:rsid w:val="00545E4F"/>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48F4"/>
    <w:rsid w:val="00616DDE"/>
    <w:rsid w:val="00632C92"/>
    <w:rsid w:val="00650849"/>
    <w:rsid w:val="006605CD"/>
    <w:rsid w:val="00665888"/>
    <w:rsid w:val="006705E5"/>
    <w:rsid w:val="00675497"/>
    <w:rsid w:val="00676731"/>
    <w:rsid w:val="006855C6"/>
    <w:rsid w:val="006912D4"/>
    <w:rsid w:val="0069255C"/>
    <w:rsid w:val="006A65EE"/>
    <w:rsid w:val="006B0AE9"/>
    <w:rsid w:val="006C5E4D"/>
    <w:rsid w:val="006D772E"/>
    <w:rsid w:val="006F0125"/>
    <w:rsid w:val="006F162B"/>
    <w:rsid w:val="006F22D5"/>
    <w:rsid w:val="006F3AB0"/>
    <w:rsid w:val="006F5E1C"/>
    <w:rsid w:val="00705020"/>
    <w:rsid w:val="00710F6E"/>
    <w:rsid w:val="007138F1"/>
    <w:rsid w:val="00724AA8"/>
    <w:rsid w:val="00726EB8"/>
    <w:rsid w:val="00734BBB"/>
    <w:rsid w:val="00740D8E"/>
    <w:rsid w:val="007470C0"/>
    <w:rsid w:val="00747430"/>
    <w:rsid w:val="00751007"/>
    <w:rsid w:val="00754DB0"/>
    <w:rsid w:val="00767C8A"/>
    <w:rsid w:val="0077035A"/>
    <w:rsid w:val="00771ED0"/>
    <w:rsid w:val="00793CE2"/>
    <w:rsid w:val="00796F83"/>
    <w:rsid w:val="007979D6"/>
    <w:rsid w:val="007A1A79"/>
    <w:rsid w:val="007A574B"/>
    <w:rsid w:val="007A650A"/>
    <w:rsid w:val="007B109C"/>
    <w:rsid w:val="007B5761"/>
    <w:rsid w:val="007B6EEA"/>
    <w:rsid w:val="007B6FDF"/>
    <w:rsid w:val="007F4827"/>
    <w:rsid w:val="007F625A"/>
    <w:rsid w:val="008002B7"/>
    <w:rsid w:val="00802FFF"/>
    <w:rsid w:val="00803715"/>
    <w:rsid w:val="008058B2"/>
    <w:rsid w:val="00810648"/>
    <w:rsid w:val="00812614"/>
    <w:rsid w:val="00814701"/>
    <w:rsid w:val="008207D6"/>
    <w:rsid w:val="008360CD"/>
    <w:rsid w:val="0083642D"/>
    <w:rsid w:val="008427C2"/>
    <w:rsid w:val="008455E1"/>
    <w:rsid w:val="00846CD5"/>
    <w:rsid w:val="0084783E"/>
    <w:rsid w:val="00851A53"/>
    <w:rsid w:val="00853F50"/>
    <w:rsid w:val="008545FE"/>
    <w:rsid w:val="00861C10"/>
    <w:rsid w:val="0087023D"/>
    <w:rsid w:val="0087083E"/>
    <w:rsid w:val="008814EF"/>
    <w:rsid w:val="00892937"/>
    <w:rsid w:val="008A0BBE"/>
    <w:rsid w:val="008A295F"/>
    <w:rsid w:val="008A3119"/>
    <w:rsid w:val="008A4B18"/>
    <w:rsid w:val="008B3CE1"/>
    <w:rsid w:val="008B58D9"/>
    <w:rsid w:val="008D09EE"/>
    <w:rsid w:val="008D4FC6"/>
    <w:rsid w:val="008F1259"/>
    <w:rsid w:val="008F197E"/>
    <w:rsid w:val="008F41C1"/>
    <w:rsid w:val="008F4537"/>
    <w:rsid w:val="008F761A"/>
    <w:rsid w:val="008F7A06"/>
    <w:rsid w:val="009112FA"/>
    <w:rsid w:val="00913797"/>
    <w:rsid w:val="00915417"/>
    <w:rsid w:val="00923063"/>
    <w:rsid w:val="00931A77"/>
    <w:rsid w:val="00933FA4"/>
    <w:rsid w:val="0094279C"/>
    <w:rsid w:val="00956034"/>
    <w:rsid w:val="009578CF"/>
    <w:rsid w:val="009618AE"/>
    <w:rsid w:val="00973C85"/>
    <w:rsid w:val="00984635"/>
    <w:rsid w:val="00986A77"/>
    <w:rsid w:val="00990D68"/>
    <w:rsid w:val="009A1F61"/>
    <w:rsid w:val="009B28C2"/>
    <w:rsid w:val="009B4FF3"/>
    <w:rsid w:val="009B67D1"/>
    <w:rsid w:val="009C1240"/>
    <w:rsid w:val="009C7D45"/>
    <w:rsid w:val="009D1EE7"/>
    <w:rsid w:val="009D49AE"/>
    <w:rsid w:val="009D526A"/>
    <w:rsid w:val="009D5B31"/>
    <w:rsid w:val="009E0FEA"/>
    <w:rsid w:val="009E1483"/>
    <w:rsid w:val="009E37D6"/>
    <w:rsid w:val="009E3C41"/>
    <w:rsid w:val="009E3FC8"/>
    <w:rsid w:val="009E71EE"/>
    <w:rsid w:val="009F5C78"/>
    <w:rsid w:val="009F7F8B"/>
    <w:rsid w:val="00A1128A"/>
    <w:rsid w:val="00A22E4F"/>
    <w:rsid w:val="00A31019"/>
    <w:rsid w:val="00A329A4"/>
    <w:rsid w:val="00A519D4"/>
    <w:rsid w:val="00A54DEA"/>
    <w:rsid w:val="00A63BA3"/>
    <w:rsid w:val="00A73473"/>
    <w:rsid w:val="00A74AA6"/>
    <w:rsid w:val="00A7692E"/>
    <w:rsid w:val="00A90792"/>
    <w:rsid w:val="00A91E92"/>
    <w:rsid w:val="00A91ECF"/>
    <w:rsid w:val="00A95138"/>
    <w:rsid w:val="00A96799"/>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6138A"/>
    <w:rsid w:val="00B62B0E"/>
    <w:rsid w:val="00B658C7"/>
    <w:rsid w:val="00B71624"/>
    <w:rsid w:val="00B71A43"/>
    <w:rsid w:val="00B73DF6"/>
    <w:rsid w:val="00B75CB6"/>
    <w:rsid w:val="00B84DF3"/>
    <w:rsid w:val="00BB18BE"/>
    <w:rsid w:val="00BB4D13"/>
    <w:rsid w:val="00BB71ED"/>
    <w:rsid w:val="00BB78E5"/>
    <w:rsid w:val="00BC0108"/>
    <w:rsid w:val="00BC35A3"/>
    <w:rsid w:val="00BC5A6E"/>
    <w:rsid w:val="00BC6190"/>
    <w:rsid w:val="00BD0914"/>
    <w:rsid w:val="00BD2887"/>
    <w:rsid w:val="00BF2CE5"/>
    <w:rsid w:val="00BF31ED"/>
    <w:rsid w:val="00C03B27"/>
    <w:rsid w:val="00C040CE"/>
    <w:rsid w:val="00C0422D"/>
    <w:rsid w:val="00C072F3"/>
    <w:rsid w:val="00C2143E"/>
    <w:rsid w:val="00C224C1"/>
    <w:rsid w:val="00C27B1E"/>
    <w:rsid w:val="00C31102"/>
    <w:rsid w:val="00C33D2A"/>
    <w:rsid w:val="00C352B1"/>
    <w:rsid w:val="00C418C2"/>
    <w:rsid w:val="00C50890"/>
    <w:rsid w:val="00C51245"/>
    <w:rsid w:val="00C56B3D"/>
    <w:rsid w:val="00C625B3"/>
    <w:rsid w:val="00C649B4"/>
    <w:rsid w:val="00C66FAA"/>
    <w:rsid w:val="00C711F1"/>
    <w:rsid w:val="00C76BD9"/>
    <w:rsid w:val="00C860EE"/>
    <w:rsid w:val="00C90812"/>
    <w:rsid w:val="00C910CB"/>
    <w:rsid w:val="00CA03BD"/>
    <w:rsid w:val="00CA6DC6"/>
    <w:rsid w:val="00CB0B16"/>
    <w:rsid w:val="00CB7E9E"/>
    <w:rsid w:val="00CC2AB2"/>
    <w:rsid w:val="00D00586"/>
    <w:rsid w:val="00D04BBE"/>
    <w:rsid w:val="00D0604E"/>
    <w:rsid w:val="00D072F0"/>
    <w:rsid w:val="00D11C52"/>
    <w:rsid w:val="00D127FD"/>
    <w:rsid w:val="00D217CD"/>
    <w:rsid w:val="00D25A0B"/>
    <w:rsid w:val="00D300C0"/>
    <w:rsid w:val="00D327C9"/>
    <w:rsid w:val="00D34759"/>
    <w:rsid w:val="00D36A31"/>
    <w:rsid w:val="00D4182C"/>
    <w:rsid w:val="00D52480"/>
    <w:rsid w:val="00D63D3B"/>
    <w:rsid w:val="00D718EC"/>
    <w:rsid w:val="00D729E0"/>
    <w:rsid w:val="00D82FC1"/>
    <w:rsid w:val="00D90881"/>
    <w:rsid w:val="00D90F8E"/>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41B5B"/>
    <w:rsid w:val="00E4285D"/>
    <w:rsid w:val="00E45133"/>
    <w:rsid w:val="00E457CC"/>
    <w:rsid w:val="00E46E18"/>
    <w:rsid w:val="00E54852"/>
    <w:rsid w:val="00E61766"/>
    <w:rsid w:val="00E67B19"/>
    <w:rsid w:val="00E81083"/>
    <w:rsid w:val="00E82AF6"/>
    <w:rsid w:val="00EA2373"/>
    <w:rsid w:val="00EA3E28"/>
    <w:rsid w:val="00EA7B15"/>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29C9"/>
    <w:rsid w:val="00FC30FA"/>
    <w:rsid w:val="00FC4E15"/>
    <w:rsid w:val="00FC6361"/>
    <w:rsid w:val="00FC6D32"/>
    <w:rsid w:val="00FD03B3"/>
    <w:rsid w:val="00FD2C36"/>
    <w:rsid w:val="00FE01AD"/>
    <w:rsid w:val="00FE0B1B"/>
    <w:rsid w:val="00FF23E0"/>
    <w:rsid w:val="00FF33AE"/>
    <w:rsid w:val="00FF4020"/>
    <w:rsid w:val="00FF5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073A44"/>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073A44"/>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eader" Target="header6.xml"/><Relationship Id="rId42" Type="http://schemas.openxmlformats.org/officeDocument/2006/relationships/image" Target="media/image7.png"/><Relationship Id="rId63" Type="http://schemas.openxmlformats.org/officeDocument/2006/relationships/footer" Target="footer13.xml"/><Relationship Id="rId84" Type="http://schemas.openxmlformats.org/officeDocument/2006/relationships/image" Target="media/image36.png"/><Relationship Id="rId138" Type="http://schemas.openxmlformats.org/officeDocument/2006/relationships/image" Target="media/image75.png"/><Relationship Id="rId159" Type="http://schemas.openxmlformats.org/officeDocument/2006/relationships/header" Target="header36.xml"/><Relationship Id="rId170" Type="http://schemas.openxmlformats.org/officeDocument/2006/relationships/image" Target="media/image101.png"/><Relationship Id="rId191" Type="http://schemas.openxmlformats.org/officeDocument/2006/relationships/image" Target="media/image118.png"/><Relationship Id="rId205" Type="http://schemas.openxmlformats.org/officeDocument/2006/relationships/image" Target="media/image130.png"/><Relationship Id="rId107" Type="http://schemas.openxmlformats.org/officeDocument/2006/relationships/footer" Target="footer19.xml"/><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3.png"/><Relationship Id="rId74" Type="http://schemas.openxmlformats.org/officeDocument/2006/relationships/footer" Target="footer14.xml"/><Relationship Id="rId128" Type="http://schemas.openxmlformats.org/officeDocument/2006/relationships/footer" Target="footer21.xml"/><Relationship Id="rId149" Type="http://schemas.openxmlformats.org/officeDocument/2006/relationships/footer" Target="footer24.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footer" Target="footer15.xml"/><Relationship Id="rId160" Type="http://schemas.openxmlformats.org/officeDocument/2006/relationships/footer" Target="footer25.xml"/><Relationship Id="rId165" Type="http://schemas.openxmlformats.org/officeDocument/2006/relationships/image" Target="media/image96.png"/><Relationship Id="rId181" Type="http://schemas.openxmlformats.org/officeDocument/2006/relationships/image" Target="media/image110.png"/><Relationship Id="rId186" Type="http://schemas.openxmlformats.org/officeDocument/2006/relationships/image" Target="media/image113.png"/><Relationship Id="rId216" Type="http://schemas.openxmlformats.org/officeDocument/2006/relationships/fontTable" Target="fontTable.xml"/><Relationship Id="rId211" Type="http://schemas.openxmlformats.org/officeDocument/2006/relationships/image" Target="media/image133.png"/><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image" Target="media/image8.png"/><Relationship Id="rId48" Type="http://schemas.openxmlformats.org/officeDocument/2006/relationships/header" Target="header19.xml"/><Relationship Id="rId64" Type="http://schemas.openxmlformats.org/officeDocument/2006/relationships/header" Target="header24.xml"/><Relationship Id="rId69" Type="http://schemas.openxmlformats.org/officeDocument/2006/relationships/image" Target="media/image24.png"/><Relationship Id="rId113" Type="http://schemas.openxmlformats.org/officeDocument/2006/relationships/header" Target="header30.xml"/><Relationship Id="rId118" Type="http://schemas.openxmlformats.org/officeDocument/2006/relationships/header" Target="header31.xml"/><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image" Target="media/image83.gif"/><Relationship Id="rId155" Type="http://schemas.openxmlformats.org/officeDocument/2006/relationships/image" Target="media/image88.png"/><Relationship Id="rId171" Type="http://schemas.openxmlformats.org/officeDocument/2006/relationships/image" Target="media/image102.png"/><Relationship Id="rId176" Type="http://schemas.openxmlformats.org/officeDocument/2006/relationships/image" Target="media/image106.png"/><Relationship Id="rId192" Type="http://schemas.openxmlformats.org/officeDocument/2006/relationships/image" Target="media/image119.png"/><Relationship Id="rId197" Type="http://schemas.openxmlformats.org/officeDocument/2006/relationships/image" Target="media/image124.png"/><Relationship Id="rId206" Type="http://schemas.openxmlformats.org/officeDocument/2006/relationships/header" Target="header41.xml"/><Relationship Id="rId201" Type="http://schemas.openxmlformats.org/officeDocument/2006/relationships/footer" Target="footer27.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image" Target="media/image5.png"/><Relationship Id="rId59" Type="http://schemas.openxmlformats.org/officeDocument/2006/relationships/image" Target="media/image18.png"/><Relationship Id="rId103" Type="http://schemas.openxmlformats.org/officeDocument/2006/relationships/image" Target="media/image50.png"/><Relationship Id="rId108" Type="http://schemas.openxmlformats.org/officeDocument/2006/relationships/image" Target="media/image52.png"/><Relationship Id="rId124" Type="http://schemas.openxmlformats.org/officeDocument/2006/relationships/image" Target="media/image65.jpg"/><Relationship Id="rId129" Type="http://schemas.openxmlformats.org/officeDocument/2006/relationships/image" Target="media/image68.jpg"/><Relationship Id="rId54" Type="http://schemas.openxmlformats.org/officeDocument/2006/relationships/image" Target="media/image14.png"/><Relationship Id="rId70" Type="http://schemas.openxmlformats.org/officeDocument/2006/relationships/image" Target="media/image25.png"/><Relationship Id="rId75" Type="http://schemas.openxmlformats.org/officeDocument/2006/relationships/image" Target="media/image27.png"/><Relationship Id="rId91" Type="http://schemas.openxmlformats.org/officeDocument/2006/relationships/image" Target="media/image42.png"/><Relationship Id="rId96" Type="http://schemas.openxmlformats.org/officeDocument/2006/relationships/footer" Target="footer16.xml"/><Relationship Id="rId140" Type="http://schemas.openxmlformats.org/officeDocument/2006/relationships/image" Target="media/image77.gif"/><Relationship Id="rId145" Type="http://schemas.openxmlformats.org/officeDocument/2006/relationships/image" Target="media/image80.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1.png"/><Relationship Id="rId187" Type="http://schemas.openxmlformats.org/officeDocument/2006/relationships/image" Target="media/image114.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3.xml"/><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20.xml"/><Relationship Id="rId114" Type="http://schemas.openxmlformats.org/officeDocument/2006/relationships/footer" Target="footer20.xml"/><Relationship Id="rId119" Type="http://schemas.openxmlformats.org/officeDocument/2006/relationships/image" Target="media/image60.png"/><Relationship Id="rId44" Type="http://schemas.openxmlformats.org/officeDocument/2006/relationships/header" Target="header17.xml"/><Relationship Id="rId60" Type="http://schemas.openxmlformats.org/officeDocument/2006/relationships/image" Target="media/image19.png"/><Relationship Id="rId65" Type="http://schemas.openxmlformats.org/officeDocument/2006/relationships/image" Target="media/image20.png"/><Relationship Id="rId81" Type="http://schemas.openxmlformats.org/officeDocument/2006/relationships/image" Target="media/image33.png"/><Relationship Id="rId86" Type="http://schemas.openxmlformats.org/officeDocument/2006/relationships/header" Target="header27.xml"/><Relationship Id="rId130" Type="http://schemas.openxmlformats.org/officeDocument/2006/relationships/image" Target="media/image69.gif"/><Relationship Id="rId135" Type="http://schemas.openxmlformats.org/officeDocument/2006/relationships/image" Target="media/image72.png"/><Relationship Id="rId151" Type="http://schemas.openxmlformats.org/officeDocument/2006/relationships/image" Target="media/image84.png"/><Relationship Id="rId156" Type="http://schemas.openxmlformats.org/officeDocument/2006/relationships/image" Target="media/image89.png"/><Relationship Id="rId177" Type="http://schemas.openxmlformats.org/officeDocument/2006/relationships/image" Target="media/image107.png"/><Relationship Id="rId198" Type="http://schemas.openxmlformats.org/officeDocument/2006/relationships/image" Target="media/image125.png"/><Relationship Id="rId172" Type="http://schemas.openxmlformats.org/officeDocument/2006/relationships/image" Target="media/image103.png"/><Relationship Id="rId193" Type="http://schemas.openxmlformats.org/officeDocument/2006/relationships/image" Target="media/image120.png"/><Relationship Id="rId202" Type="http://schemas.openxmlformats.org/officeDocument/2006/relationships/image" Target="media/image127.jpg"/><Relationship Id="rId207" Type="http://schemas.openxmlformats.org/officeDocument/2006/relationships/footer" Target="footer28.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53.png"/><Relationship Id="rId34" Type="http://schemas.openxmlformats.org/officeDocument/2006/relationships/image" Target="media/image3.png"/><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28.png"/><Relationship Id="rId97" Type="http://schemas.openxmlformats.org/officeDocument/2006/relationships/footer" Target="footer17.xml"/><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header" Target="header34.xml"/><Relationship Id="rId146" Type="http://schemas.openxmlformats.org/officeDocument/2006/relationships/image" Target="media/image81.png"/><Relationship Id="rId167" Type="http://schemas.openxmlformats.org/officeDocument/2006/relationships/image" Target="media/image98.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3.png"/><Relationship Id="rId162" Type="http://schemas.openxmlformats.org/officeDocument/2006/relationships/image" Target="media/image93.png"/><Relationship Id="rId183" Type="http://schemas.openxmlformats.org/officeDocument/2006/relationships/header" Target="header39.xml"/><Relationship Id="rId213" Type="http://schemas.openxmlformats.org/officeDocument/2006/relationships/header" Target="header44.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image" Target="media/image21.png"/><Relationship Id="rId87" Type="http://schemas.openxmlformats.org/officeDocument/2006/relationships/image" Target="media/image38.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70.gif"/><Relationship Id="rId136" Type="http://schemas.openxmlformats.org/officeDocument/2006/relationships/image" Target="media/image73.png"/><Relationship Id="rId157" Type="http://schemas.openxmlformats.org/officeDocument/2006/relationships/image" Target="media/image90.png"/><Relationship Id="rId178" Type="http://schemas.openxmlformats.org/officeDocument/2006/relationships/image" Target="media/image108.jpg"/><Relationship Id="rId61" Type="http://schemas.openxmlformats.org/officeDocument/2006/relationships/header" Target="header22.xml"/><Relationship Id="rId82" Type="http://schemas.openxmlformats.org/officeDocument/2006/relationships/image" Target="media/image34.png"/><Relationship Id="rId152" Type="http://schemas.openxmlformats.org/officeDocument/2006/relationships/image" Target="media/image85.png"/><Relationship Id="rId173" Type="http://schemas.openxmlformats.org/officeDocument/2006/relationships/image" Target="media/image104.png"/><Relationship Id="rId194" Type="http://schemas.openxmlformats.org/officeDocument/2006/relationships/image" Target="media/image121.jpg"/><Relationship Id="rId199" Type="http://schemas.openxmlformats.org/officeDocument/2006/relationships/image" Target="media/image126.png"/><Relationship Id="rId203" Type="http://schemas.openxmlformats.org/officeDocument/2006/relationships/image" Target="media/image128.png"/><Relationship Id="rId208" Type="http://schemas.openxmlformats.org/officeDocument/2006/relationships/image" Target="media/image131.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4.png"/><Relationship Id="rId56" Type="http://schemas.openxmlformats.org/officeDocument/2006/relationships/header" Target="header21.xml"/><Relationship Id="rId77" Type="http://schemas.openxmlformats.org/officeDocument/2006/relationships/image" Target="media/image29.jpg"/><Relationship Id="rId100" Type="http://schemas.openxmlformats.org/officeDocument/2006/relationships/image" Target="media/image47.png"/><Relationship Id="rId105" Type="http://schemas.openxmlformats.org/officeDocument/2006/relationships/header" Target="header29.xml"/><Relationship Id="rId126" Type="http://schemas.openxmlformats.org/officeDocument/2006/relationships/image" Target="media/image67.png"/><Relationship Id="rId147" Type="http://schemas.openxmlformats.org/officeDocument/2006/relationships/image" Target="media/image82.png"/><Relationship Id="rId168" Type="http://schemas.openxmlformats.org/officeDocument/2006/relationships/image" Target="media/image99.png"/><Relationship Id="rId8" Type="http://schemas.openxmlformats.org/officeDocument/2006/relationships/hyperlink" Target="http://pics.ninetonoonsecrets.com" TargetMode="External"/><Relationship Id="rId51" Type="http://schemas.openxmlformats.org/officeDocument/2006/relationships/image" Target="media/image11.png"/><Relationship Id="rId72" Type="http://schemas.openxmlformats.org/officeDocument/2006/relationships/header" Target="header25.xml"/><Relationship Id="rId93" Type="http://schemas.openxmlformats.org/officeDocument/2006/relationships/image" Target="media/image44.png"/><Relationship Id="rId98" Type="http://schemas.openxmlformats.org/officeDocument/2006/relationships/image" Target="media/image45.png"/><Relationship Id="rId121" Type="http://schemas.openxmlformats.org/officeDocument/2006/relationships/image" Target="media/image62.png"/><Relationship Id="rId142" Type="http://schemas.openxmlformats.org/officeDocument/2006/relationships/footer" Target="footer23.xml"/><Relationship Id="rId163" Type="http://schemas.openxmlformats.org/officeDocument/2006/relationships/image" Target="media/image94.png"/><Relationship Id="rId184" Type="http://schemas.openxmlformats.org/officeDocument/2006/relationships/footer" Target="footer26.xml"/><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refs.ninetonoonsecrets.com" TargetMode="External"/><Relationship Id="rId25" Type="http://schemas.openxmlformats.org/officeDocument/2006/relationships/footer" Target="footer10.xml"/><Relationship Id="rId46" Type="http://schemas.openxmlformats.org/officeDocument/2006/relationships/header" Target="header18.xml"/><Relationship Id="rId67" Type="http://schemas.openxmlformats.org/officeDocument/2006/relationships/image" Target="media/image22.png"/><Relationship Id="rId116" Type="http://schemas.openxmlformats.org/officeDocument/2006/relationships/image" Target="media/image58.png"/><Relationship Id="rId137" Type="http://schemas.openxmlformats.org/officeDocument/2006/relationships/image" Target="media/image74.png"/><Relationship Id="rId158" Type="http://schemas.openxmlformats.org/officeDocument/2006/relationships/image" Target="media/image91.png"/><Relationship Id="rId20" Type="http://schemas.openxmlformats.org/officeDocument/2006/relationships/image" Target="media/image1.png"/><Relationship Id="rId41" Type="http://schemas.openxmlformats.org/officeDocument/2006/relationships/header" Target="header16.xml"/><Relationship Id="rId62" Type="http://schemas.openxmlformats.org/officeDocument/2006/relationships/header" Target="header23.xml"/><Relationship Id="rId83" Type="http://schemas.openxmlformats.org/officeDocument/2006/relationships/image" Target="media/image35.png"/><Relationship Id="rId88" Type="http://schemas.openxmlformats.org/officeDocument/2006/relationships/image" Target="media/image39.png"/><Relationship Id="rId111" Type="http://schemas.openxmlformats.org/officeDocument/2006/relationships/image" Target="media/image55.png"/><Relationship Id="rId132" Type="http://schemas.openxmlformats.org/officeDocument/2006/relationships/header" Target="header33.xml"/><Relationship Id="rId153" Type="http://schemas.openxmlformats.org/officeDocument/2006/relationships/image" Target="media/image86.png"/><Relationship Id="rId174" Type="http://schemas.openxmlformats.org/officeDocument/2006/relationships/header" Target="header37.xml"/><Relationship Id="rId179" Type="http://schemas.openxmlformats.org/officeDocument/2006/relationships/header" Target="header38.xml"/><Relationship Id="rId195" Type="http://schemas.openxmlformats.org/officeDocument/2006/relationships/image" Target="media/image122.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9.png"/><Relationship Id="rId15" Type="http://schemas.openxmlformats.org/officeDocument/2006/relationships/footer" Target="footer4.xml"/><Relationship Id="rId36" Type="http://schemas.openxmlformats.org/officeDocument/2006/relationships/header" Target="header13.xml"/><Relationship Id="rId57" Type="http://schemas.openxmlformats.org/officeDocument/2006/relationships/image" Target="media/image16.png"/><Relationship Id="rId106" Type="http://schemas.openxmlformats.org/officeDocument/2006/relationships/footer" Target="footer18.xml"/><Relationship Id="rId127" Type="http://schemas.openxmlformats.org/officeDocument/2006/relationships/header" Target="header32.xml"/><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12.png"/><Relationship Id="rId73" Type="http://schemas.openxmlformats.org/officeDocument/2006/relationships/header" Target="header26.xml"/><Relationship Id="rId78" Type="http://schemas.openxmlformats.org/officeDocument/2006/relationships/image" Target="media/image30.jpg"/><Relationship Id="rId94" Type="http://schemas.openxmlformats.org/officeDocument/2006/relationships/header" Target="header28.xm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3.png"/><Relationship Id="rId143" Type="http://schemas.openxmlformats.org/officeDocument/2006/relationships/image" Target="media/image78.png"/><Relationship Id="rId148" Type="http://schemas.openxmlformats.org/officeDocument/2006/relationships/header" Target="header35.xml"/><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9.png"/><Relationship Id="rId210" Type="http://schemas.openxmlformats.org/officeDocument/2006/relationships/header" Target="header42.xml"/><Relationship Id="rId215" Type="http://schemas.openxmlformats.org/officeDocument/2006/relationships/footer" Target="footer29.xml"/><Relationship Id="rId26" Type="http://schemas.openxmlformats.org/officeDocument/2006/relationships/header" Target="header7.xml"/><Relationship Id="rId47" Type="http://schemas.openxmlformats.org/officeDocument/2006/relationships/footer" Target="footer12.xml"/><Relationship Id="rId68" Type="http://schemas.openxmlformats.org/officeDocument/2006/relationships/image" Target="media/image23.png"/><Relationship Id="rId89" Type="http://schemas.openxmlformats.org/officeDocument/2006/relationships/image" Target="media/image40.png"/><Relationship Id="rId112" Type="http://schemas.openxmlformats.org/officeDocument/2006/relationships/image" Target="media/image56.png"/><Relationship Id="rId133" Type="http://schemas.openxmlformats.org/officeDocument/2006/relationships/footer" Target="footer22.xml"/><Relationship Id="rId154" Type="http://schemas.openxmlformats.org/officeDocument/2006/relationships/image" Target="media/image87.png"/><Relationship Id="rId175" Type="http://schemas.openxmlformats.org/officeDocument/2006/relationships/image" Target="media/image105.png"/><Relationship Id="rId196" Type="http://schemas.openxmlformats.org/officeDocument/2006/relationships/image" Target="media/image123.jpg"/><Relationship Id="rId200" Type="http://schemas.openxmlformats.org/officeDocument/2006/relationships/header" Target="header40.xml"/><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image" Target="media/image17.png"/><Relationship Id="rId79" Type="http://schemas.openxmlformats.org/officeDocument/2006/relationships/image" Target="media/image31.png"/><Relationship Id="rId102" Type="http://schemas.openxmlformats.org/officeDocument/2006/relationships/image" Target="media/image49.png"/><Relationship Id="rId123" Type="http://schemas.openxmlformats.org/officeDocument/2006/relationships/image" Target="media/image64.png"/><Relationship Id="rId14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331</Pages>
  <Words>77810</Words>
  <Characters>443522</Characters>
  <Application>Microsoft Office Word</Application>
  <DocSecurity>0</DocSecurity>
  <Lines>3696</Lines>
  <Paragraphs>1040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24</cp:revision>
  <cp:lastPrinted>2023-09-24T11:30:00Z</cp:lastPrinted>
  <dcterms:created xsi:type="dcterms:W3CDTF">2023-09-22T14:30:00Z</dcterms:created>
  <dcterms:modified xsi:type="dcterms:W3CDTF">2023-09-24T11:46:00Z</dcterms:modified>
</cp:coreProperties>
</file>